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00FB2" w14:textId="77777777" w:rsidR="009E1DD8" w:rsidRDefault="005F5D69">
      <w:pPr>
        <w:pStyle w:val="BodyText"/>
        <w:jc w:val="both"/>
        <w:rPr>
          <w:sz w:val="32"/>
        </w:rPr>
      </w:pPr>
      <w:r>
        <w:rPr>
          <w:noProof/>
          <w:sz w:val="32"/>
        </w:rPr>
        <w:drawing>
          <wp:inline distT="0" distB="0" distL="0" distR="0" wp14:anchorId="7B05A7C3" wp14:editId="2301E8C4">
            <wp:extent cx="5860898" cy="596265"/>
            <wp:effectExtent l="0" t="0" r="0" b="635"/>
            <wp:docPr id="364135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135326" name="Picture 364135326"/>
                    <pic:cNvPicPr/>
                  </pic:nvPicPr>
                  <pic:blipFill>
                    <a:blip r:embed="rId10"/>
                    <a:stretch>
                      <a:fillRect/>
                    </a:stretch>
                  </pic:blipFill>
                  <pic:spPr>
                    <a:xfrm>
                      <a:off x="0" y="0"/>
                      <a:ext cx="5910272" cy="601288"/>
                    </a:xfrm>
                    <a:prstGeom prst="rect">
                      <a:avLst/>
                    </a:prstGeom>
                  </pic:spPr>
                </pic:pic>
              </a:graphicData>
            </a:graphic>
          </wp:inline>
        </w:drawing>
      </w:r>
    </w:p>
    <w:p w14:paraId="61A6EC2A" w14:textId="77777777" w:rsidR="00412D90" w:rsidRDefault="00412D90">
      <w:pPr>
        <w:pStyle w:val="BodyText"/>
        <w:jc w:val="both"/>
        <w:rPr>
          <w:sz w:val="32"/>
        </w:rPr>
      </w:pPr>
    </w:p>
    <w:p w14:paraId="5BBEF28E" w14:textId="2FAF9FCB" w:rsidR="009E1DD8" w:rsidRDefault="007009A1" w:rsidP="009E1DD8">
      <w:pPr>
        <w:pStyle w:val="Heading3"/>
        <w:spacing w:after="120" w:line="360" w:lineRule="auto"/>
        <w:rPr>
          <w:sz w:val="32"/>
        </w:rPr>
      </w:pPr>
      <w:r>
        <w:rPr>
          <w:sz w:val="32"/>
        </w:rPr>
        <w:t>Characterization of Lithium Cells for Energy Harvesting Applications</w:t>
      </w:r>
    </w:p>
    <w:p w14:paraId="476C0F9F" w14:textId="6098E162" w:rsidR="009E1DD8" w:rsidRDefault="007009A1" w:rsidP="009E1DD8">
      <w:pPr>
        <w:pStyle w:val="Heading3"/>
        <w:spacing w:after="120" w:line="360" w:lineRule="auto"/>
        <w:jc w:val="both"/>
      </w:pPr>
      <w:r>
        <w:t>Landon Noyes, San Diego State University</w:t>
      </w:r>
    </w:p>
    <w:p w14:paraId="17A01F08" w14:textId="15C029DD" w:rsidR="009E1DD8" w:rsidRDefault="009E1DD8" w:rsidP="009E1DD8">
      <w:pPr>
        <w:pStyle w:val="Heading5"/>
        <w:spacing w:after="120" w:line="360" w:lineRule="auto"/>
        <w:jc w:val="both"/>
      </w:pPr>
      <w:r>
        <w:t xml:space="preserve">Mentors: </w:t>
      </w:r>
      <w:r w:rsidR="007009A1">
        <w:t>Andy Hamilton, Scott Jensen</w:t>
      </w:r>
    </w:p>
    <w:p w14:paraId="74D32855" w14:textId="3711EC12" w:rsidR="002B40CB" w:rsidRPr="002B40CB" w:rsidRDefault="002F1FB9" w:rsidP="002B40CB">
      <w:pPr>
        <w:pStyle w:val="Heading2"/>
        <w:spacing w:after="120" w:line="360" w:lineRule="auto"/>
        <w:jc w:val="both"/>
        <w:rPr>
          <w:b/>
        </w:rPr>
      </w:pPr>
      <w:r>
        <w:rPr>
          <w:b/>
        </w:rPr>
        <w:t>Summer 20</w:t>
      </w:r>
      <w:r w:rsidR="003E3762">
        <w:rPr>
          <w:b/>
        </w:rPr>
        <w:t>2</w:t>
      </w:r>
      <w:r w:rsidR="002E2146">
        <w:rPr>
          <w:b/>
        </w:rPr>
        <w:t>6</w:t>
      </w:r>
    </w:p>
    <w:p w14:paraId="63BF2815" w14:textId="77777777" w:rsidR="009E1DD8" w:rsidRDefault="009E1DD8" w:rsidP="009E1DD8">
      <w:pPr>
        <w:spacing w:after="120" w:line="360" w:lineRule="auto"/>
        <w:jc w:val="both"/>
      </w:pPr>
    </w:p>
    <w:p w14:paraId="37719A5A" w14:textId="1F96CF49" w:rsidR="009E1DD8" w:rsidRDefault="009E1DD8" w:rsidP="009E1DD8">
      <w:pPr>
        <w:pStyle w:val="Heading1"/>
        <w:spacing w:after="120" w:line="360" w:lineRule="auto"/>
        <w:jc w:val="both"/>
      </w:pPr>
      <w:r>
        <w:t xml:space="preserve">Keywords: </w:t>
      </w:r>
      <w:r w:rsidR="000F2E70">
        <w:t>MATLAB, Optimization</w:t>
      </w:r>
      <w:r w:rsidR="000B7289">
        <w:t xml:space="preserve">, Sinusoidal waves, </w:t>
      </w:r>
      <w:r w:rsidR="009A3D4E">
        <w:t>Impedance.</w:t>
      </w:r>
      <w:r w:rsidR="000B7289">
        <w:t xml:space="preserve"> </w:t>
      </w:r>
    </w:p>
    <w:p w14:paraId="47BD1132" w14:textId="1268F79D" w:rsidR="000F69FD" w:rsidRPr="000F69FD" w:rsidRDefault="000F69FD" w:rsidP="000F69FD"/>
    <w:p w14:paraId="1C3B37AE" w14:textId="77777777" w:rsidR="009E1DD8" w:rsidRDefault="009E1DD8" w:rsidP="009E1DD8">
      <w:pPr>
        <w:spacing w:after="120" w:line="360" w:lineRule="auto"/>
        <w:jc w:val="both"/>
      </w:pPr>
    </w:p>
    <w:p w14:paraId="26D3BE8B" w14:textId="2BC17562" w:rsidR="009E1DD8" w:rsidRDefault="009E1DD8" w:rsidP="009E1DD8">
      <w:pPr>
        <w:pStyle w:val="BodyText"/>
        <w:spacing w:after="120" w:line="360" w:lineRule="auto"/>
        <w:jc w:val="both"/>
        <w:outlineLvl w:val="0"/>
        <w:rPr>
          <w:sz w:val="24"/>
        </w:rPr>
      </w:pPr>
      <w:r>
        <w:rPr>
          <w:sz w:val="24"/>
        </w:rPr>
        <w:t xml:space="preserve">ABSTRACT </w:t>
      </w:r>
    </w:p>
    <w:p w14:paraId="39F9A651" w14:textId="77777777" w:rsidR="00BC0AF5" w:rsidRDefault="007009A1" w:rsidP="00BC0AF5">
      <w:pPr>
        <w:pStyle w:val="BodyText2"/>
        <w:spacing w:after="120" w:line="360" w:lineRule="auto"/>
        <w:ind w:left="720"/>
        <w:jc w:val="left"/>
      </w:pPr>
      <w:r>
        <w:t xml:space="preserve">The use of lithium batteries </w:t>
      </w:r>
      <w:r w:rsidR="00DA23EF">
        <w:t xml:space="preserve">in the ocean is a traditional choice due to performance, energy efficiency, lightweight, and durability.  However, these batteries </w:t>
      </w:r>
      <w:r w:rsidR="00096611">
        <w:t xml:space="preserve">are affected by </w:t>
      </w:r>
      <w:r w:rsidR="00171000">
        <w:t>irregular current conditions</w:t>
      </w:r>
      <w:r w:rsidR="00096611">
        <w:t xml:space="preserve"> in ocean </w:t>
      </w:r>
      <w:r w:rsidR="00763EE7">
        <w:t xml:space="preserve">deployments that </w:t>
      </w:r>
      <w:r w:rsidR="00096611">
        <w:t xml:space="preserve">can lead to unpredictable battery behavior, such as </w:t>
      </w:r>
      <w:r w:rsidR="00930001">
        <w:t>charging effici</w:t>
      </w:r>
      <w:r w:rsidR="00D8174A">
        <w:t>ency and degradation</w:t>
      </w:r>
      <w:r w:rsidR="00DA23EF">
        <w:t xml:space="preserve">.  This </w:t>
      </w:r>
      <w:r w:rsidR="00673E31">
        <w:t>project focuses</w:t>
      </w:r>
      <w:r w:rsidR="00DA23EF">
        <w:t xml:space="preserve"> on the characterization of </w:t>
      </w:r>
      <w:r w:rsidR="00431864">
        <w:t>l</w:t>
      </w:r>
      <w:r w:rsidR="00DA23EF">
        <w:t xml:space="preserve">ithium cells, </w:t>
      </w:r>
      <w:r w:rsidR="00007580">
        <w:t>specifically</w:t>
      </w:r>
      <w:r w:rsidR="00DA23EF">
        <w:t xml:space="preserve"> Lithium Nickel Manganese Oxide, in relation to </w:t>
      </w:r>
      <w:r w:rsidR="00673E31">
        <w:t xml:space="preserve">the battery in </w:t>
      </w:r>
      <w:r w:rsidR="00DA23EF">
        <w:t xml:space="preserve">MBARI’s wave energy converter </w:t>
      </w:r>
      <w:r w:rsidR="00673E31">
        <w:t>to get a concrete understanding of the reactance of these batteries in terms of battery health. As well as developing a program to allow MBARI engineers to easily calculate battery health and degradation trends using real recorded data.</w:t>
      </w:r>
      <w:r w:rsidR="00BC0AF5">
        <w:t xml:space="preserve">           </w:t>
      </w:r>
    </w:p>
    <w:p w14:paraId="02D930A8" w14:textId="7FFA220F" w:rsidR="009E1DD8" w:rsidRDefault="00BC0AF5" w:rsidP="00BC0AF5">
      <w:pPr>
        <w:pStyle w:val="BodyText2"/>
        <w:spacing w:after="120" w:line="360" w:lineRule="auto"/>
        <w:ind w:left="720"/>
        <w:jc w:val="left"/>
      </w:pPr>
      <w:r>
        <w:t xml:space="preserve">                                                                                                                                              </w:t>
      </w:r>
    </w:p>
    <w:p w14:paraId="612C5B85" w14:textId="42A0BEB8" w:rsidR="009E1DD8" w:rsidRDefault="009E1DD8" w:rsidP="009E1DD8">
      <w:pPr>
        <w:spacing w:after="120" w:line="360" w:lineRule="auto"/>
        <w:jc w:val="both"/>
        <w:outlineLvl w:val="0"/>
        <w:rPr>
          <w:b/>
          <w:sz w:val="24"/>
        </w:rPr>
      </w:pPr>
      <w:r>
        <w:rPr>
          <w:b/>
          <w:sz w:val="24"/>
        </w:rPr>
        <w:t xml:space="preserve">INTRODUCTION </w:t>
      </w:r>
    </w:p>
    <w:p w14:paraId="203C8ECE" w14:textId="1B69B092" w:rsidR="00105854" w:rsidRDefault="00673E31" w:rsidP="00B43E58">
      <w:pPr>
        <w:spacing w:after="120" w:line="360" w:lineRule="auto"/>
        <w:ind w:left="720"/>
        <w:rPr>
          <w:sz w:val="24"/>
        </w:rPr>
      </w:pPr>
      <w:r>
        <w:rPr>
          <w:sz w:val="24"/>
        </w:rPr>
        <w:t>MBARI’s wave energy converter absorbs mechanical energy from the waves in the ocean and converts that energy into electrical energy that can then be used to power under</w:t>
      </w:r>
      <w:r w:rsidR="009E4991">
        <w:rPr>
          <w:sz w:val="24"/>
        </w:rPr>
        <w:t xml:space="preserve">water vehicles.  </w:t>
      </w:r>
      <w:r w:rsidR="0065517C">
        <w:rPr>
          <w:sz w:val="24"/>
        </w:rPr>
        <w:t>A</w:t>
      </w:r>
      <w:r w:rsidR="009E4991">
        <w:rPr>
          <w:sz w:val="24"/>
        </w:rPr>
        <w:t xml:space="preserve">cting as a charging station in the ocean that accepts </w:t>
      </w:r>
      <w:r w:rsidR="009E4991">
        <w:rPr>
          <w:sz w:val="24"/>
        </w:rPr>
        <w:lastRenderedPageBreak/>
        <w:t xml:space="preserve">waves as alternating currents and converts them to DC to power instruments. </w:t>
      </w:r>
      <w:r w:rsidR="008F7BD8">
        <w:rPr>
          <w:sz w:val="24"/>
        </w:rPr>
        <w:t>However, wave energy harvest</w:t>
      </w:r>
      <w:r w:rsidR="00F07EF2">
        <w:rPr>
          <w:sz w:val="24"/>
        </w:rPr>
        <w:t>ing</w:t>
      </w:r>
      <w:r w:rsidR="008F7BD8">
        <w:rPr>
          <w:sz w:val="24"/>
        </w:rPr>
        <w:t xml:space="preserve"> has </w:t>
      </w:r>
      <w:r w:rsidR="00A12361">
        <w:rPr>
          <w:sz w:val="24"/>
        </w:rPr>
        <w:t xml:space="preserve">remained a </w:t>
      </w:r>
      <w:r w:rsidR="00A724B8">
        <w:rPr>
          <w:sz w:val="24"/>
        </w:rPr>
        <w:t>complex</w:t>
      </w:r>
      <w:r w:rsidR="009A3C4F">
        <w:rPr>
          <w:sz w:val="24"/>
        </w:rPr>
        <w:t xml:space="preserve"> and challenging concept.  </w:t>
      </w:r>
      <w:r w:rsidR="005922FC">
        <w:rPr>
          <w:sz w:val="24"/>
        </w:rPr>
        <w:t xml:space="preserve">In the last few centuries, the world has </w:t>
      </w:r>
      <w:r w:rsidR="00512686">
        <w:rPr>
          <w:sz w:val="24"/>
        </w:rPr>
        <w:t xml:space="preserve">slowly understood and mastered the use of alternating currents and direct </w:t>
      </w:r>
      <w:r w:rsidR="000C0B13">
        <w:rPr>
          <w:sz w:val="24"/>
        </w:rPr>
        <w:t>currents to</w:t>
      </w:r>
      <w:r w:rsidR="00512686">
        <w:rPr>
          <w:sz w:val="24"/>
        </w:rPr>
        <w:t xml:space="preserve"> power a range of </w:t>
      </w:r>
      <w:r w:rsidR="009D4EAA">
        <w:rPr>
          <w:sz w:val="24"/>
        </w:rPr>
        <w:t xml:space="preserve">extremely different devices, machines, etc. </w:t>
      </w:r>
      <w:r w:rsidR="00A022D0">
        <w:rPr>
          <w:sz w:val="24"/>
        </w:rPr>
        <w:t>However, the waves in the ocean don’t move in a perfect</w:t>
      </w:r>
      <w:r w:rsidR="0055763C">
        <w:rPr>
          <w:sz w:val="24"/>
        </w:rPr>
        <w:t xml:space="preserve"> sinusoidal wave. They are inconsistent, short</w:t>
      </w:r>
      <w:r w:rsidR="0092378E">
        <w:rPr>
          <w:sz w:val="24"/>
        </w:rPr>
        <w:t>,</w:t>
      </w:r>
      <w:r w:rsidR="0055763C">
        <w:rPr>
          <w:sz w:val="24"/>
        </w:rPr>
        <w:t xml:space="preserve"> come in bursts, and</w:t>
      </w:r>
      <w:r w:rsidR="00F52D80">
        <w:rPr>
          <w:sz w:val="24"/>
        </w:rPr>
        <w:t>,</w:t>
      </w:r>
      <w:r w:rsidR="0055763C">
        <w:rPr>
          <w:sz w:val="24"/>
        </w:rPr>
        <w:t xml:space="preserve"> in general, </w:t>
      </w:r>
      <w:r w:rsidR="0092378E">
        <w:rPr>
          <w:sz w:val="24"/>
        </w:rPr>
        <w:t xml:space="preserve">extremely different from traditional </w:t>
      </w:r>
      <w:r w:rsidR="0080492C">
        <w:rPr>
          <w:sz w:val="24"/>
        </w:rPr>
        <w:t xml:space="preserve">power </w:t>
      </w:r>
      <w:r w:rsidR="006464E2">
        <w:rPr>
          <w:sz w:val="24"/>
        </w:rPr>
        <w:t xml:space="preserve">sources like generators that use rotating </w:t>
      </w:r>
      <w:r w:rsidR="00354BA6">
        <w:rPr>
          <w:sz w:val="24"/>
        </w:rPr>
        <w:t>shafts to produce consistent, predictable current</w:t>
      </w:r>
      <w:r w:rsidR="0080492C">
        <w:rPr>
          <w:sz w:val="24"/>
        </w:rPr>
        <w:t xml:space="preserve">. </w:t>
      </w:r>
    </w:p>
    <w:p w14:paraId="10F7CE80" w14:textId="02470D77" w:rsidR="00047EE7" w:rsidRDefault="00105854" w:rsidP="00B43E58">
      <w:pPr>
        <w:spacing w:after="120" w:line="360" w:lineRule="auto"/>
        <w:ind w:left="720"/>
        <w:rPr>
          <w:sz w:val="24"/>
        </w:rPr>
      </w:pPr>
      <w:r>
        <w:rPr>
          <w:sz w:val="24"/>
        </w:rPr>
        <w:t xml:space="preserve">This irregular </w:t>
      </w:r>
      <w:r w:rsidR="008E2DF8">
        <w:rPr>
          <w:sz w:val="24"/>
        </w:rPr>
        <w:t>waveform i</w:t>
      </w:r>
      <w:r w:rsidR="00664D84">
        <w:rPr>
          <w:sz w:val="24"/>
        </w:rPr>
        <w:t>s</w:t>
      </w:r>
      <w:r w:rsidR="008E2DF8">
        <w:rPr>
          <w:sz w:val="24"/>
        </w:rPr>
        <w:t xml:space="preserve"> represented directly in </w:t>
      </w:r>
      <w:r w:rsidR="00C80AE5">
        <w:rPr>
          <w:sz w:val="24"/>
        </w:rPr>
        <w:t>recordings</w:t>
      </w:r>
      <w:r w:rsidR="008E2DF8">
        <w:rPr>
          <w:sz w:val="24"/>
        </w:rPr>
        <w:t xml:space="preserve"> from MBARI’s wave energy </w:t>
      </w:r>
      <w:r w:rsidR="00585262">
        <w:rPr>
          <w:sz w:val="24"/>
        </w:rPr>
        <w:t>harvester</w:t>
      </w:r>
      <w:r w:rsidR="005202E4">
        <w:rPr>
          <w:sz w:val="24"/>
        </w:rPr>
        <w:t xml:space="preserve"> out at sea.  The charge current will remain idle for </w:t>
      </w:r>
      <w:r w:rsidR="00764627">
        <w:rPr>
          <w:sz w:val="24"/>
        </w:rPr>
        <w:t>extended periods of time</w:t>
      </w:r>
      <w:r w:rsidR="0032287E">
        <w:rPr>
          <w:sz w:val="24"/>
        </w:rPr>
        <w:t>,</w:t>
      </w:r>
      <w:r w:rsidR="00764627">
        <w:rPr>
          <w:sz w:val="24"/>
        </w:rPr>
        <w:t xml:space="preserve"> and </w:t>
      </w:r>
      <w:r w:rsidR="00BD4126">
        <w:rPr>
          <w:sz w:val="24"/>
        </w:rPr>
        <w:t xml:space="preserve">inconsistent large bursts of current will flow through.  </w:t>
      </w:r>
      <w:r w:rsidR="00310B74">
        <w:rPr>
          <w:sz w:val="24"/>
        </w:rPr>
        <w:t xml:space="preserve">Comparing this across multiple different recordings further </w:t>
      </w:r>
      <w:r w:rsidR="001A6FFC">
        <w:rPr>
          <w:sz w:val="24"/>
        </w:rPr>
        <w:t xml:space="preserve">demonstrates the </w:t>
      </w:r>
      <w:r w:rsidR="005A32AD">
        <w:rPr>
          <w:sz w:val="24"/>
        </w:rPr>
        <w:t xml:space="preserve">differences in idle periods, gradual charge, and sudden demands. The figure below demonstrates </w:t>
      </w:r>
      <w:r w:rsidR="00D04F39">
        <w:rPr>
          <w:sz w:val="24"/>
        </w:rPr>
        <w:t>the behavior and charging of electrical current in MBARI’s wave energy converter, reproduced through our design system.</w:t>
      </w:r>
    </w:p>
    <w:p w14:paraId="7B9535C9" w14:textId="7ADC30FE" w:rsidR="00C46D98" w:rsidRDefault="00C46D98" w:rsidP="00B43E58">
      <w:pPr>
        <w:spacing w:after="120" w:line="360" w:lineRule="auto"/>
        <w:ind w:left="720"/>
        <w:rPr>
          <w:sz w:val="24"/>
        </w:rPr>
      </w:pPr>
      <w:r w:rsidRPr="00BE43B7">
        <w:rPr>
          <w:noProof/>
          <w:sz w:val="24"/>
        </w:rPr>
        <w:drawing>
          <wp:anchor distT="0" distB="0" distL="114300" distR="114300" simplePos="0" relativeHeight="251669504" behindDoc="1" locked="0" layoutInCell="1" allowOverlap="1" wp14:anchorId="24401AE5" wp14:editId="2A5DC1CF">
            <wp:simplePos x="0" y="0"/>
            <wp:positionH relativeFrom="margin">
              <wp:posOffset>11564</wp:posOffset>
            </wp:positionH>
            <wp:positionV relativeFrom="paragraph">
              <wp:posOffset>266633</wp:posOffset>
            </wp:positionV>
            <wp:extent cx="5547360" cy="2787650"/>
            <wp:effectExtent l="0" t="0" r="0" b="0"/>
            <wp:wrapTight wrapText="bothSides">
              <wp:wrapPolygon edited="0">
                <wp:start x="0" y="0"/>
                <wp:lineTo x="0" y="21403"/>
                <wp:lineTo x="21511" y="21403"/>
                <wp:lineTo x="21511" y="0"/>
                <wp:lineTo x="0" y="0"/>
              </wp:wrapPolygon>
            </wp:wrapTight>
            <wp:docPr id="1918693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41761" name=""/>
                    <pic:cNvPicPr/>
                  </pic:nvPicPr>
                  <pic:blipFill>
                    <a:blip r:embed="rId11"/>
                    <a:stretch>
                      <a:fillRect/>
                    </a:stretch>
                  </pic:blipFill>
                  <pic:spPr>
                    <a:xfrm>
                      <a:off x="0" y="0"/>
                      <a:ext cx="5547360" cy="2787650"/>
                    </a:xfrm>
                    <a:prstGeom prst="rect">
                      <a:avLst/>
                    </a:prstGeom>
                  </pic:spPr>
                </pic:pic>
              </a:graphicData>
            </a:graphic>
            <wp14:sizeRelH relativeFrom="margin">
              <wp14:pctWidth>0</wp14:pctWidth>
            </wp14:sizeRelH>
            <wp14:sizeRelV relativeFrom="margin">
              <wp14:pctHeight>0</wp14:pctHeight>
            </wp14:sizeRelV>
          </wp:anchor>
        </w:drawing>
      </w:r>
    </w:p>
    <w:p w14:paraId="65909024" w14:textId="2AD229FF" w:rsidR="00856E4E" w:rsidRDefault="00856E4E" w:rsidP="003567C9">
      <w:pPr>
        <w:spacing w:after="120" w:line="360" w:lineRule="auto"/>
        <w:ind w:left="720"/>
        <w:jc w:val="both"/>
        <w:rPr>
          <w:sz w:val="24"/>
        </w:rPr>
      </w:pPr>
      <w:r w:rsidRPr="00341E5C">
        <w:rPr>
          <w:noProof/>
          <w:sz w:val="24"/>
        </w:rPr>
        <mc:AlternateContent>
          <mc:Choice Requires="wps">
            <w:drawing>
              <wp:inline distT="0" distB="0" distL="0" distR="0" wp14:anchorId="5BA1DCD3" wp14:editId="6BA1658A">
                <wp:extent cx="4892040" cy="449580"/>
                <wp:effectExtent l="0" t="0" r="22860" b="2667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040" cy="449580"/>
                        </a:xfrm>
                        <a:prstGeom prst="rect">
                          <a:avLst/>
                        </a:prstGeom>
                        <a:solidFill>
                          <a:srgbClr val="FFFFFF"/>
                        </a:solidFill>
                        <a:ln w="9525">
                          <a:solidFill>
                            <a:srgbClr val="000000"/>
                          </a:solidFill>
                          <a:miter lim="800000"/>
                          <a:headEnd/>
                          <a:tailEnd/>
                        </a:ln>
                      </wps:spPr>
                      <wps:txbx>
                        <w:txbxContent>
                          <w:p w14:paraId="212530E9" w14:textId="192ACB30" w:rsidR="00856E4E" w:rsidRPr="00341E5C" w:rsidRDefault="00856E4E" w:rsidP="00856E4E">
                            <w:pPr>
                              <w:rPr>
                                <w:i/>
                                <w:iCs/>
                              </w:rPr>
                            </w:pPr>
                            <w:r>
                              <w:rPr>
                                <w:b/>
                                <w:bCs/>
                              </w:rPr>
                              <w:t xml:space="preserve">Figure </w:t>
                            </w:r>
                            <w:r w:rsidR="0017270E">
                              <w:rPr>
                                <w:b/>
                                <w:bCs/>
                              </w:rPr>
                              <w:t>1</w:t>
                            </w:r>
                            <w:r>
                              <w:rPr>
                                <w:b/>
                                <w:bCs/>
                              </w:rPr>
                              <w:t xml:space="preserve">: </w:t>
                            </w:r>
                            <w:r>
                              <w:rPr>
                                <w:i/>
                                <w:iCs/>
                              </w:rPr>
                              <w:t xml:space="preserve">An hour long recording of current/voltage behavior from MBARI’ wave energy harvester commanded to a single cell lithium battery setup.  </w:t>
                            </w:r>
                          </w:p>
                        </w:txbxContent>
                      </wps:txbx>
                      <wps:bodyPr rot="0" vert="horz" wrap="square" lIns="91440" tIns="45720" rIns="91440" bIns="45720" anchor="t" anchorCtr="0">
                        <a:noAutofit/>
                      </wps:bodyPr>
                    </wps:wsp>
                  </a:graphicData>
                </a:graphic>
              </wp:inline>
            </w:drawing>
          </mc:Choice>
          <mc:Fallback>
            <w:pict>
              <v:shapetype w14:anchorId="5BA1DCD3" id="_x0000_t202" coordsize="21600,21600" o:spt="202" path="m,l,21600r21600,l21600,xe">
                <v:stroke joinstyle="miter"/>
                <v:path gradientshapeok="t" o:connecttype="rect"/>
              </v:shapetype>
              <v:shape id="Text Box 2" o:spid="_x0000_s1026" type="#_x0000_t202" style="width:385.2pt;height:3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86DwIAAB8EAAAOAAAAZHJzL2Uyb0RvYy54bWysk82O0zAQx+9IvIPlO01apdBGTVdLlyKk&#10;5UNaeICJ4zQWjsfYbpPy9Izdbrda4ILIwfJkxn/P/Ga8uhl7zQ7SeYWm4tNJzpk0AhtldhX/9nX7&#10;asGZD2Aa0GhkxY/S85v1yxerwZZyhh3qRjpGIsaXg614F4Its8yLTvbgJ2ilIWeLrodApttljYOB&#10;1HudzfL8dTaga6xDIb2nv3cnJ18n/baVInxuWy8D0xWn3EJaXVrruGbrFZQ7B7ZT4pwG/EMWPShD&#10;l16k7iAA2zv1m1SvhEOPbZgI7DNsWyVkqoGqmebPqnnowMpUC8Hx9oLJ/z9Z8enwYL84Fsa3OFID&#10;UxHe3qP47pnBTQdmJ2+dw6GT0NDF04gsG6wvz0cjal/6KFIPH7GhJsM+YBIaW9dHKlQnI3VqwPEC&#10;XY6BCfpZLJazvCCXIF9RLOeL1JUMysfT1vnwXmLP4qbijpqa1OFw70PMBsrHkHiZR62ardI6GW5X&#10;b7RjB6AB2KYvFfAsTBs2VHw5n81PAP4qkafvTxK9CjTJWvUVX1yCoIzY3pkmzVkApU97SlmbM8eI&#10;7gQxjPVIgZFnjc2RiDo8TSy9MNp06H5yNtC0Vtz/2IOTnOkPhrqynBYRYUhGMX8zI8Nde+prDxhB&#10;UhUPnJ22m5CeRARm8Ja616oE9imTc640hYn3+cXEMb+2U9TTu17/AgAA//8DAFBLAwQUAAYACAAA&#10;ACEAZEqtv9sAAAAEAQAADwAAAGRycy9kb3ducmV2LnhtbEyPQU/DMAyF70j8h8hIXNCWANNaStMJ&#10;IYHgNsYE16zx2orEKU3WlX+P4QIX61nPeu9zuZq8EyMOsQuk4XKuQCDVwXbUaNi+PsxyEDEZssYF&#10;Qg1fGGFVnZ6UprDhSC84blIjOIRiYTS0KfWFlLFu0Zs4Dz0Se/sweJN4HRppB3PkcO/klVJL6U1H&#10;3NCaHu9brD82B68hXzyN7/H5ev1WL/fuJl1k4+PnoPX52XR3CyLhlP6O4Qef0aFipl04kI3CaeBH&#10;0u9kL8vUAsSOhcpBVqX8D199AwAA//8DAFBLAQItABQABgAIAAAAIQC2gziS/gAAAOEBAAATAAAA&#10;AAAAAAAAAAAAAAAAAABbQ29udGVudF9UeXBlc10ueG1sUEsBAi0AFAAGAAgAAAAhADj9If/WAAAA&#10;lAEAAAsAAAAAAAAAAAAAAAAALwEAAF9yZWxzLy5yZWxzUEsBAi0AFAAGAAgAAAAhAOglTzoPAgAA&#10;HwQAAA4AAAAAAAAAAAAAAAAALgIAAGRycy9lMm9Eb2MueG1sUEsBAi0AFAAGAAgAAAAhAGRKrb/b&#10;AAAABAEAAA8AAAAAAAAAAAAAAAAAaQQAAGRycy9kb3ducmV2LnhtbFBLBQYAAAAABAAEAPMAAABx&#10;BQAAAAA=&#10;">
                <v:textbox>
                  <w:txbxContent>
                    <w:p w14:paraId="212530E9" w14:textId="192ACB30" w:rsidR="00856E4E" w:rsidRPr="00341E5C" w:rsidRDefault="00856E4E" w:rsidP="00856E4E">
                      <w:pPr>
                        <w:rPr>
                          <w:i/>
                          <w:iCs/>
                        </w:rPr>
                      </w:pPr>
                      <w:r>
                        <w:rPr>
                          <w:b/>
                          <w:bCs/>
                        </w:rPr>
                        <w:t xml:space="preserve">Figure </w:t>
                      </w:r>
                      <w:r w:rsidR="0017270E">
                        <w:rPr>
                          <w:b/>
                          <w:bCs/>
                        </w:rPr>
                        <w:t>1</w:t>
                      </w:r>
                      <w:r>
                        <w:rPr>
                          <w:b/>
                          <w:bCs/>
                        </w:rPr>
                        <w:t xml:space="preserve">: </w:t>
                      </w:r>
                      <w:r>
                        <w:rPr>
                          <w:i/>
                          <w:iCs/>
                        </w:rPr>
                        <w:t xml:space="preserve">An hour long recording of current/voltage behavior from MBARI’ wave energy harvester commanded to a single cell lithium battery setup.  </w:t>
                      </w:r>
                    </w:p>
                  </w:txbxContent>
                </v:textbox>
                <w10:anchorlock/>
              </v:shape>
            </w:pict>
          </mc:Fallback>
        </mc:AlternateContent>
      </w:r>
    </w:p>
    <w:p w14:paraId="335DEB48" w14:textId="77777777" w:rsidR="00856E4E" w:rsidRDefault="00856E4E" w:rsidP="00F22DC9">
      <w:pPr>
        <w:spacing w:after="120" w:line="360" w:lineRule="auto"/>
        <w:jc w:val="both"/>
        <w:rPr>
          <w:sz w:val="24"/>
        </w:rPr>
      </w:pPr>
    </w:p>
    <w:p w14:paraId="467CA1E0" w14:textId="6B8EA10E" w:rsidR="009E1DD8" w:rsidRDefault="005060A4" w:rsidP="00B43E58">
      <w:pPr>
        <w:spacing w:after="120" w:line="360" w:lineRule="auto"/>
        <w:ind w:left="720"/>
        <w:rPr>
          <w:sz w:val="24"/>
        </w:rPr>
      </w:pPr>
      <w:r>
        <w:rPr>
          <w:sz w:val="24"/>
        </w:rPr>
        <w:lastRenderedPageBreak/>
        <w:t xml:space="preserve">This difference in </w:t>
      </w:r>
      <w:r w:rsidR="00EB682B">
        <w:rPr>
          <w:sz w:val="24"/>
        </w:rPr>
        <w:t xml:space="preserve">power sourcing has </w:t>
      </w:r>
      <w:r w:rsidR="000D5125">
        <w:rPr>
          <w:sz w:val="24"/>
        </w:rPr>
        <w:t xml:space="preserve">remained a challenge for </w:t>
      </w:r>
      <w:r w:rsidR="0081448E">
        <w:rPr>
          <w:sz w:val="24"/>
        </w:rPr>
        <w:t>battery efficiency, degradation, and</w:t>
      </w:r>
      <w:r w:rsidR="00CD67EF">
        <w:rPr>
          <w:sz w:val="24"/>
        </w:rPr>
        <w:t>,</w:t>
      </w:r>
      <w:r w:rsidR="0081448E">
        <w:rPr>
          <w:sz w:val="24"/>
        </w:rPr>
        <w:t xml:space="preserve"> in general, complete understanding of the </w:t>
      </w:r>
      <w:r w:rsidR="00B21A92">
        <w:rPr>
          <w:sz w:val="24"/>
        </w:rPr>
        <w:t xml:space="preserve">reactance and characteristics of lithium batteries in ocean </w:t>
      </w:r>
      <w:r w:rsidR="00B21A92" w:rsidRPr="00B04F11">
        <w:rPr>
          <w:sz w:val="24"/>
        </w:rPr>
        <w:t>conditions.</w:t>
      </w:r>
      <w:r w:rsidR="00A724B8" w:rsidRPr="00B04F11">
        <w:rPr>
          <w:sz w:val="24"/>
        </w:rPr>
        <w:t xml:space="preserve"> </w:t>
      </w:r>
      <w:r w:rsidR="00B168E7" w:rsidRPr="00B168E7">
        <w:rPr>
          <w:sz w:val="24"/>
        </w:rPr>
        <w:t xml:space="preserve">While the lithium battery in this device operates under </w:t>
      </w:r>
      <w:proofErr w:type="gramStart"/>
      <w:r w:rsidR="007B3740">
        <w:rPr>
          <w:sz w:val="24"/>
        </w:rPr>
        <w:t xml:space="preserve">electrical </w:t>
      </w:r>
      <w:r w:rsidR="00B168E7" w:rsidRPr="00B168E7">
        <w:rPr>
          <w:sz w:val="24"/>
        </w:rPr>
        <w:t>current</w:t>
      </w:r>
      <w:proofErr w:type="gramEnd"/>
      <w:r w:rsidR="00B168E7" w:rsidRPr="00B168E7">
        <w:rPr>
          <w:sz w:val="24"/>
        </w:rPr>
        <w:t xml:space="preserve"> conditions that fall well outside standard battery testing assumptions, my project aims to investigate the nature of this battery through simulation in a laboratory setup.</w:t>
      </w:r>
    </w:p>
    <w:p w14:paraId="28C5277E" w14:textId="77777777" w:rsidR="000B698F" w:rsidRDefault="000B698F" w:rsidP="003567C9">
      <w:pPr>
        <w:spacing w:after="120" w:line="360" w:lineRule="auto"/>
        <w:ind w:left="720"/>
        <w:jc w:val="both"/>
        <w:rPr>
          <w:sz w:val="24"/>
        </w:rPr>
      </w:pPr>
    </w:p>
    <w:p w14:paraId="660165E6" w14:textId="3C49ACD9" w:rsidR="00744E3F" w:rsidRDefault="00744E3F" w:rsidP="00744E3F">
      <w:pPr>
        <w:pStyle w:val="Heading6"/>
        <w:spacing w:after="120" w:line="360" w:lineRule="auto"/>
      </w:pPr>
      <w:r>
        <w:t xml:space="preserve">MATERIALS AND METHODS </w:t>
      </w:r>
    </w:p>
    <w:p w14:paraId="09953A36" w14:textId="3CE6E6FC" w:rsidR="00BC618D" w:rsidRPr="00BC618D" w:rsidRDefault="00BC618D" w:rsidP="00BC618D">
      <w:r w:rsidRPr="00744E3F">
        <w:rPr>
          <w:b/>
          <w:bCs/>
          <w:sz w:val="24"/>
          <w:szCs w:val="24"/>
        </w:rPr>
        <w:t>Design Setup</w:t>
      </w:r>
    </w:p>
    <w:p w14:paraId="0A0D62E0" w14:textId="77777777" w:rsidR="00BC618D" w:rsidRDefault="00BC618D" w:rsidP="00BC618D"/>
    <w:p w14:paraId="3E013695" w14:textId="4A100D53" w:rsidR="00BC618D" w:rsidRPr="00BC618D" w:rsidRDefault="00BC618D" w:rsidP="00BC618D"/>
    <w:p w14:paraId="22732B9A" w14:textId="0E0644B1" w:rsidR="0071417C" w:rsidRPr="00744E3F" w:rsidRDefault="009A3D4E" w:rsidP="00D56289">
      <w:pPr>
        <w:spacing w:after="120" w:line="360" w:lineRule="auto"/>
        <w:ind w:left="720"/>
        <w:jc w:val="both"/>
        <w:rPr>
          <w:b/>
          <w:bCs/>
          <w:sz w:val="24"/>
          <w:szCs w:val="24"/>
        </w:rPr>
      </w:pPr>
      <w:r>
        <w:rPr>
          <w:noProof/>
        </w:rPr>
        <mc:AlternateContent>
          <mc:Choice Requires="wps">
            <w:drawing>
              <wp:anchor distT="45720" distB="45720" distL="114300" distR="114300" simplePos="0" relativeHeight="251658240" behindDoc="1" locked="0" layoutInCell="1" allowOverlap="1" wp14:anchorId="67987CD1" wp14:editId="2B2D3A89">
                <wp:simplePos x="0" y="0"/>
                <wp:positionH relativeFrom="margin">
                  <wp:posOffset>136358</wp:posOffset>
                </wp:positionH>
                <wp:positionV relativeFrom="paragraph">
                  <wp:posOffset>3486652</wp:posOffset>
                </wp:positionV>
                <wp:extent cx="4764405" cy="1404620"/>
                <wp:effectExtent l="0" t="0" r="17145" b="13970"/>
                <wp:wrapTight wrapText="bothSides">
                  <wp:wrapPolygon edited="0">
                    <wp:start x="0" y="0"/>
                    <wp:lineTo x="0" y="21396"/>
                    <wp:lineTo x="21591" y="21396"/>
                    <wp:lineTo x="21591" y="0"/>
                    <wp:lineTo x="0" y="0"/>
                  </wp:wrapPolygon>
                </wp:wrapTight>
                <wp:docPr id="870898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4405" cy="1404620"/>
                        </a:xfrm>
                        <a:prstGeom prst="rect">
                          <a:avLst/>
                        </a:prstGeom>
                        <a:solidFill>
                          <a:srgbClr val="FFFFFF"/>
                        </a:solidFill>
                        <a:ln w="9525">
                          <a:solidFill>
                            <a:srgbClr val="000000"/>
                          </a:solidFill>
                          <a:miter lim="800000"/>
                          <a:headEnd/>
                          <a:tailEnd/>
                        </a:ln>
                      </wps:spPr>
                      <wps:txbx>
                        <w:txbxContent>
                          <w:p w14:paraId="0157FF26" w14:textId="0D079FA4" w:rsidR="005D1A3D" w:rsidRPr="0020460A" w:rsidRDefault="0020460A">
                            <w:pPr>
                              <w:rPr>
                                <w:i/>
                                <w:iCs/>
                              </w:rPr>
                            </w:pPr>
                            <w:r>
                              <w:rPr>
                                <w:b/>
                                <w:bCs/>
                              </w:rPr>
                              <w:t xml:space="preserve">Figure </w:t>
                            </w:r>
                            <w:r w:rsidR="0017270E">
                              <w:rPr>
                                <w:b/>
                                <w:bCs/>
                              </w:rPr>
                              <w:t>2</w:t>
                            </w:r>
                            <w:r w:rsidR="00EC5132">
                              <w:rPr>
                                <w:b/>
                                <w:bCs/>
                              </w:rPr>
                              <w:t>:</w:t>
                            </w:r>
                            <w:r w:rsidR="00EC5132">
                              <w:rPr>
                                <w:i/>
                                <w:iCs/>
                              </w:rPr>
                              <w:t xml:space="preserve"> Physical</w:t>
                            </w:r>
                            <w:r>
                              <w:rPr>
                                <w:i/>
                                <w:iCs/>
                              </w:rPr>
                              <w:t xml:space="preserve"> hardware </w:t>
                            </w:r>
                            <w:r w:rsidR="005D1A3D">
                              <w:rPr>
                                <w:i/>
                                <w:iCs/>
                              </w:rPr>
                              <w:t xml:space="preserve">setup, using programmable load and power supply to both charge and discharge the battery, </w:t>
                            </w:r>
                            <w:r w:rsidR="00B83147">
                              <w:rPr>
                                <w:i/>
                                <w:iCs/>
                              </w:rPr>
                              <w:t>while the D</w:t>
                            </w:r>
                            <w:r w:rsidR="007B3740">
                              <w:rPr>
                                <w:i/>
                                <w:iCs/>
                              </w:rPr>
                              <w:t xml:space="preserve">ata Acquisition System </w:t>
                            </w:r>
                            <w:r w:rsidR="00B83147">
                              <w:rPr>
                                <w:i/>
                                <w:iCs/>
                              </w:rPr>
                              <w:t xml:space="preserve">measures </w:t>
                            </w:r>
                            <w:r w:rsidR="00753E1A">
                              <w:rPr>
                                <w:i/>
                                <w:iCs/>
                              </w:rPr>
                              <w:t>voltage, current, and temperature.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987CD1" id="_x0000_s1027" type="#_x0000_t202" style="position:absolute;left:0;text-align:left;margin-left:10.75pt;margin-top:274.55pt;width:375.1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HQ+EwIAACcEAAAOAAAAZHJzL2Uyb0RvYy54bWysk99v2yAQx98n7X9AvC92IidtrThVly7T&#10;pO6H1O0PwBjHaMAxILGzv34HdtOo216m8YA4Dr7cfe5Y3w5akaNwXoKp6HyWUyIMh0aafUW/fd29&#10;uabEB2YapsCIip6Ep7eb16/WvS3FAjpQjXAERYwve1vRLgRbZpnnndDMz8AKg84WnGYBTbfPGsd6&#10;VNcqW+T5KuvBNdYBF97j7v3opJuk37aCh89t60UgqqIYW0izS3Md52yzZuXeMdtJPoXB/iEKzaTB&#10;R89S9ywwcnDyNyktuQMPbZhx0Bm0reQi5YDZzPMX2Tx2zIqUC8Lx9ozJ/z9Z/un4aL84Eoa3MGAB&#10;UxLePgD/7omBbcfMXtw5B30nWIMPzyOyrLe+nK5G1L70UaTuP0KDRWaHAEloaJ2OVDBPgupYgNMZ&#10;uhgC4bhZXK2KIl9SwtE3L/JitUhlyVj5dN06H94L0CQuKuqwqkmeHR98iOGw8ulIfM2Dks1OKpUM&#10;t6+3ypEjww7YpZEyeHFMGdJX9Ga5WI4E/iqRp/EnCS0DtrKSuqLX50OsjNzemSY1WmBSjWsMWZkJ&#10;ZGQ3UgxDPRDZTJQj1xqaE5J1MHYu/jRcdOB+UtJj11bU/zgwJyhRHwxW52aOLLHNk1EsrxAlcZee&#10;+tLDDEepigZKxuU2pK+RuNk7rOJOJr7PkUwhYzcm7NPPie1+aadTz/978wsAAP//AwBQSwMEFAAG&#10;AAgAAAAhAJ1wESXeAAAACgEAAA8AAABkcnMvZG93bnJldi54bWxMj8FuwjAMhu9Ie4fIk3ZBIy1Q&#10;2LqmaEPitBMdu4fGa6s1TpcEKG8/c9putvzp9/cXm9H24ow+dI4UpLMEBFLtTEeNgsPH7vEJRIia&#10;jO4doYIrBtiUd5NC58ZdaI/nKjaCQyjkWkEb45BLGeoWrQ4zNyDx7ct5qyOvvpHG6wuH217Ok2Ql&#10;re6IP7R6wG2L9Xd1sgpWP9Vi+v5pprS/7t58bTOzPWRKPdyPry8gIo7xD4abPqtDyU5HdyITRK9g&#10;nmZMKsiWzykIBtbrlLscb0OyAFkW8n+F8hcAAP//AwBQSwECLQAUAAYACAAAACEAtoM4kv4AAADh&#10;AQAAEwAAAAAAAAAAAAAAAAAAAAAAW0NvbnRlbnRfVHlwZXNdLnhtbFBLAQItABQABgAIAAAAIQA4&#10;/SH/1gAAAJQBAAALAAAAAAAAAAAAAAAAAC8BAABfcmVscy8ucmVsc1BLAQItABQABgAIAAAAIQBD&#10;oHQ+EwIAACcEAAAOAAAAAAAAAAAAAAAAAC4CAABkcnMvZTJvRG9jLnhtbFBLAQItABQABgAIAAAA&#10;IQCdcBEl3gAAAAoBAAAPAAAAAAAAAAAAAAAAAG0EAABkcnMvZG93bnJldi54bWxQSwUGAAAAAAQA&#10;BADzAAAAeAUAAAAA&#10;">
                <v:textbox style="mso-fit-shape-to-text:t">
                  <w:txbxContent>
                    <w:p w14:paraId="0157FF26" w14:textId="0D079FA4" w:rsidR="005D1A3D" w:rsidRPr="0020460A" w:rsidRDefault="0020460A">
                      <w:pPr>
                        <w:rPr>
                          <w:i/>
                          <w:iCs/>
                        </w:rPr>
                      </w:pPr>
                      <w:r>
                        <w:rPr>
                          <w:b/>
                          <w:bCs/>
                        </w:rPr>
                        <w:t xml:space="preserve">Figure </w:t>
                      </w:r>
                      <w:r w:rsidR="0017270E">
                        <w:rPr>
                          <w:b/>
                          <w:bCs/>
                        </w:rPr>
                        <w:t>2</w:t>
                      </w:r>
                      <w:r w:rsidR="00EC5132">
                        <w:rPr>
                          <w:b/>
                          <w:bCs/>
                        </w:rPr>
                        <w:t>:</w:t>
                      </w:r>
                      <w:r w:rsidR="00EC5132">
                        <w:rPr>
                          <w:i/>
                          <w:iCs/>
                        </w:rPr>
                        <w:t xml:space="preserve"> Physical</w:t>
                      </w:r>
                      <w:r>
                        <w:rPr>
                          <w:i/>
                          <w:iCs/>
                        </w:rPr>
                        <w:t xml:space="preserve"> hardware </w:t>
                      </w:r>
                      <w:r w:rsidR="005D1A3D">
                        <w:rPr>
                          <w:i/>
                          <w:iCs/>
                        </w:rPr>
                        <w:t xml:space="preserve">setup, using programmable load and power supply to both charge and discharge the battery, </w:t>
                      </w:r>
                      <w:r w:rsidR="00B83147">
                        <w:rPr>
                          <w:i/>
                          <w:iCs/>
                        </w:rPr>
                        <w:t>while the D</w:t>
                      </w:r>
                      <w:r w:rsidR="007B3740">
                        <w:rPr>
                          <w:i/>
                          <w:iCs/>
                        </w:rPr>
                        <w:t xml:space="preserve">ata Acquisition System </w:t>
                      </w:r>
                      <w:r w:rsidR="00B83147">
                        <w:rPr>
                          <w:i/>
                          <w:iCs/>
                        </w:rPr>
                        <w:t xml:space="preserve">measures </w:t>
                      </w:r>
                      <w:r w:rsidR="00753E1A">
                        <w:rPr>
                          <w:i/>
                          <w:iCs/>
                        </w:rPr>
                        <w:t>voltage, current, and temperature.</w:t>
                      </w:r>
                    </w:p>
                  </w:txbxContent>
                </v:textbox>
                <w10:wrap type="tight" anchorx="margin"/>
              </v:shape>
            </w:pict>
          </mc:Fallback>
        </mc:AlternateContent>
      </w:r>
      <w:r w:rsidR="00744E3F" w:rsidRPr="00744E3F">
        <w:rPr>
          <w:b/>
          <w:bCs/>
          <w:sz w:val="24"/>
          <w:szCs w:val="24"/>
        </w:rPr>
        <w:t xml:space="preserve"> </w:t>
      </w:r>
      <w:r w:rsidR="00BC618D" w:rsidRPr="00BC618D">
        <w:rPr>
          <w:b/>
          <w:bCs/>
          <w:sz w:val="24"/>
          <w:szCs w:val="24"/>
        </w:rPr>
        <w:drawing>
          <wp:inline distT="0" distB="0" distL="0" distR="0" wp14:anchorId="490FEC68" wp14:editId="0EC0CA80">
            <wp:extent cx="3244386" cy="4139938"/>
            <wp:effectExtent l="9525" t="0" r="3810" b="3810"/>
            <wp:docPr id="8" name="Picture 7">
              <a:extLst xmlns:a="http://schemas.openxmlformats.org/drawingml/2006/main">
                <a:ext uri="{FF2B5EF4-FFF2-40B4-BE49-F238E27FC236}">
                  <a16:creationId xmlns:a16="http://schemas.microsoft.com/office/drawing/2014/main" id="{05B389D3-3D15-D16D-E10F-09ED6BF1B4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05B389D3-3D15-D16D-E10F-09ED6BF1B4AB}"/>
                        </a:ext>
                      </a:extLst>
                    </pic:cNvPr>
                    <pic:cNvPicPr>
                      <a:picLocks noChangeAspect="1"/>
                    </pic:cNvPicPr>
                  </pic:nvPicPr>
                  <pic:blipFill>
                    <a:blip r:embed="rId12"/>
                    <a:stretch>
                      <a:fillRect/>
                    </a:stretch>
                  </pic:blipFill>
                  <pic:spPr>
                    <a:xfrm rot="16200000">
                      <a:off x="0" y="0"/>
                      <a:ext cx="3277024" cy="4181585"/>
                    </a:xfrm>
                    <a:prstGeom prst="rect">
                      <a:avLst/>
                    </a:prstGeom>
                  </pic:spPr>
                </pic:pic>
              </a:graphicData>
            </a:graphic>
          </wp:inline>
        </w:drawing>
      </w:r>
    </w:p>
    <w:p w14:paraId="6FF741B6" w14:textId="5EEF9E90" w:rsidR="0071417C" w:rsidRDefault="0071417C" w:rsidP="003C6161">
      <w:pPr>
        <w:pStyle w:val="Heading7"/>
        <w:spacing w:after="120" w:line="360" w:lineRule="auto"/>
        <w:jc w:val="both"/>
      </w:pPr>
    </w:p>
    <w:p w14:paraId="2FBFC7B2" w14:textId="77777777" w:rsidR="00F22DC9" w:rsidRDefault="00F22DC9" w:rsidP="007209E0">
      <w:pPr>
        <w:pStyle w:val="Heading7"/>
        <w:spacing w:after="120" w:line="360" w:lineRule="auto"/>
      </w:pPr>
    </w:p>
    <w:p w14:paraId="01BA5A2D" w14:textId="77777777" w:rsidR="009A3D4E" w:rsidRDefault="009A3D4E" w:rsidP="009A3D4E"/>
    <w:p w14:paraId="69C24774" w14:textId="77777777" w:rsidR="009A3D4E" w:rsidRDefault="009A3D4E" w:rsidP="009A3D4E"/>
    <w:p w14:paraId="28CDFEB0" w14:textId="77777777" w:rsidR="009A3D4E" w:rsidRPr="009A3D4E" w:rsidRDefault="009A3D4E" w:rsidP="009A3D4E"/>
    <w:p w14:paraId="47AC51BC" w14:textId="456057EF" w:rsidR="00345B74" w:rsidRDefault="00BF5398" w:rsidP="00B43E58">
      <w:pPr>
        <w:pStyle w:val="Heading7"/>
        <w:spacing w:after="120" w:line="360" w:lineRule="auto"/>
      </w:pPr>
      <w:r>
        <w:t>To</w:t>
      </w:r>
      <w:r w:rsidR="00744E3F">
        <w:t xml:space="preserve"> </w:t>
      </w:r>
      <w:r>
        <w:t xml:space="preserve">simulate the active events </w:t>
      </w:r>
      <w:r w:rsidR="0024736B">
        <w:t xml:space="preserve">of </w:t>
      </w:r>
      <w:r w:rsidR="00236EA7">
        <w:t xml:space="preserve">a </w:t>
      </w:r>
      <w:r w:rsidR="0024736B">
        <w:t>lithium</w:t>
      </w:r>
      <w:r w:rsidR="000B698F">
        <w:t xml:space="preserve"> battery in MBARI’s wave energy converter, </w:t>
      </w:r>
      <w:r>
        <w:t xml:space="preserve">the lab design setup </w:t>
      </w:r>
      <w:r w:rsidR="00302AE8">
        <w:t>used a</w:t>
      </w:r>
      <w:r>
        <w:t xml:space="preserve"> programmable </w:t>
      </w:r>
      <w:r w:rsidR="00ED0295">
        <w:t>load (</w:t>
      </w:r>
      <w:r w:rsidR="00302AE8">
        <w:t xml:space="preserve">BK </w:t>
      </w:r>
      <w:r w:rsidR="00031F2B">
        <w:t>Precision</w:t>
      </w:r>
      <w:r w:rsidR="00A70805">
        <w:t xml:space="preserve"> 8500)</w:t>
      </w:r>
      <w:r w:rsidR="00345B74">
        <w:t xml:space="preserve"> in parallel with a power supply and </w:t>
      </w:r>
      <w:r w:rsidR="00031F2B">
        <w:t xml:space="preserve">a </w:t>
      </w:r>
      <w:r w:rsidR="00345B74">
        <w:t xml:space="preserve">lithium battery in series with a shunt </w:t>
      </w:r>
      <w:r w:rsidR="00EE280F">
        <w:t>resistor.</w:t>
      </w:r>
      <w:r w:rsidR="00526667">
        <w:t xml:space="preserve"> </w:t>
      </w:r>
      <w:r w:rsidR="008C33B5">
        <w:t xml:space="preserve">The programmable load </w:t>
      </w:r>
      <w:r w:rsidR="005E41FF">
        <w:t xml:space="preserve">is </w:t>
      </w:r>
      <w:r w:rsidR="005E41FF">
        <w:lastRenderedPageBreak/>
        <w:t xml:space="preserve">useful </w:t>
      </w:r>
      <w:r w:rsidR="004A6206">
        <w:t>for</w:t>
      </w:r>
      <w:r w:rsidR="00D471CC">
        <w:t xml:space="preserve"> drawing out </w:t>
      </w:r>
      <w:r w:rsidR="004A6206">
        <w:t>current from</w:t>
      </w:r>
      <w:r w:rsidR="00D471CC">
        <w:t xml:space="preserve"> a power</w:t>
      </w:r>
      <w:r w:rsidR="0000781A">
        <w:t xml:space="preserve"> </w:t>
      </w:r>
      <w:r w:rsidR="00D471CC">
        <w:t>source</w:t>
      </w:r>
      <w:r w:rsidR="00611B26">
        <w:t xml:space="preserve"> in a programmable manner</w:t>
      </w:r>
      <w:r w:rsidR="00D471CC">
        <w:t xml:space="preserve">. </w:t>
      </w:r>
      <w:r w:rsidR="00EE280F">
        <w:t xml:space="preserve">This circuit </w:t>
      </w:r>
      <w:r w:rsidR="000B1014">
        <w:t xml:space="preserve">emphasizes </w:t>
      </w:r>
      <w:r w:rsidR="00031F2B">
        <w:t>Kirchhoff’s</w:t>
      </w:r>
      <w:r w:rsidR="00EE280F">
        <w:t xml:space="preserve"> current law in which </w:t>
      </w:r>
      <w:r w:rsidR="00002874">
        <w:t>all current</w:t>
      </w:r>
      <w:r w:rsidR="00EE280F">
        <w:t xml:space="preserve"> going into one </w:t>
      </w:r>
      <w:r w:rsidR="00EC5132">
        <w:t>node (</w:t>
      </w:r>
      <w:r w:rsidR="00EE280F">
        <w:t>a point) is equal to zero.</w:t>
      </w:r>
      <w:r w:rsidR="00F6617B">
        <w:t xml:space="preserve"> A shunt resistor is</w:t>
      </w:r>
      <w:r w:rsidR="007C4011">
        <w:t xml:space="preserve"> </w:t>
      </w:r>
      <w:r w:rsidR="00F6617B">
        <w:t>used to measure current through a circuit by creatin</w:t>
      </w:r>
      <w:r w:rsidR="00997F4B">
        <w:t xml:space="preserve">g </w:t>
      </w:r>
      <w:r w:rsidR="00031F2B">
        <w:t xml:space="preserve">a </w:t>
      </w:r>
      <w:r w:rsidR="00997F4B">
        <w:t>very low voltage drop</w:t>
      </w:r>
      <w:r w:rsidR="00366328">
        <w:t xml:space="preserve"> across </w:t>
      </w:r>
      <w:r w:rsidR="00DD1866">
        <w:t>the resistor and</w:t>
      </w:r>
      <w:r w:rsidR="003C6161">
        <w:t xml:space="preserve"> </w:t>
      </w:r>
      <w:r w:rsidR="00526667">
        <w:t>calculating I=V/R.</w:t>
      </w:r>
      <w:r w:rsidR="00345B74">
        <w:t xml:space="preserve"> A </w:t>
      </w:r>
      <w:r w:rsidR="000E6CDF">
        <w:t xml:space="preserve">data acquisition </w:t>
      </w:r>
      <w:r w:rsidR="00ED0295">
        <w:t>system (</w:t>
      </w:r>
      <w:r w:rsidR="000E6CDF">
        <w:t>DATAQ)</w:t>
      </w:r>
      <w:r w:rsidR="00345B74">
        <w:t xml:space="preserve"> is then used to record the voltage across the battery, </w:t>
      </w:r>
      <w:r w:rsidR="00031F2B">
        <w:t xml:space="preserve">the </w:t>
      </w:r>
      <w:r w:rsidR="00345B74">
        <w:t>voltage across the shunt to calculate current going through the battery, and a thermocouple module to measure</w:t>
      </w:r>
      <w:r w:rsidR="00962BC1">
        <w:t xml:space="preserve"> </w:t>
      </w:r>
      <w:r w:rsidR="008C2991">
        <w:t xml:space="preserve">the </w:t>
      </w:r>
      <w:r w:rsidR="00345B74">
        <w:t>temperature of the battery.</w:t>
      </w:r>
      <w:r w:rsidR="00BF112D">
        <w:t xml:space="preserve"> </w:t>
      </w:r>
      <w:r w:rsidR="00345B74">
        <w:t xml:space="preserve">This </w:t>
      </w:r>
      <w:r w:rsidR="00D23670">
        <w:t>setup allows</w:t>
      </w:r>
      <w:r w:rsidR="00345B74">
        <w:t xml:space="preserve"> the battery to be charged or discharged depending on </w:t>
      </w:r>
      <w:r w:rsidR="00A93F45">
        <w:t>how much</w:t>
      </w:r>
      <w:r w:rsidR="002675C5">
        <w:t xml:space="preserve"> </w:t>
      </w:r>
      <w:r w:rsidR="00CA44BD">
        <w:t xml:space="preserve">electrical </w:t>
      </w:r>
      <w:r w:rsidR="002675C5">
        <w:t>current</w:t>
      </w:r>
      <w:r w:rsidR="00A93F45">
        <w:t xml:space="preserve"> </w:t>
      </w:r>
      <w:r w:rsidR="009359ED">
        <w:t xml:space="preserve">the </w:t>
      </w:r>
      <w:r w:rsidR="00A93F45">
        <w:t>power supply is supplying and how much</w:t>
      </w:r>
      <w:r w:rsidR="002250B1">
        <w:t xml:space="preserve"> </w:t>
      </w:r>
      <w:r w:rsidR="00CA44BD">
        <w:t xml:space="preserve">electrical </w:t>
      </w:r>
      <w:r w:rsidR="00962BC1">
        <w:t>current</w:t>
      </w:r>
      <w:r w:rsidR="002250B1">
        <w:t xml:space="preserve"> the</w:t>
      </w:r>
      <w:r w:rsidR="00A93F45">
        <w:t xml:space="preserve"> programmable load demands.  For </w:t>
      </w:r>
      <w:r w:rsidR="00962BC1">
        <w:t>example,</w:t>
      </w:r>
      <w:r w:rsidR="00A93F45">
        <w:t xml:space="preserve"> if the power supply is 2 A and the load demands 3 A, 1 A must be discharged from the battery.  If the power supply is 4 A, the battery will be charged with 1 A.</w:t>
      </w:r>
    </w:p>
    <w:p w14:paraId="2D07A580" w14:textId="77777777" w:rsidR="00D825B2" w:rsidRPr="00D825B2" w:rsidRDefault="00D825B2" w:rsidP="00D825B2"/>
    <w:p w14:paraId="40BA2F39" w14:textId="3D9B7E0F" w:rsidR="005D2833" w:rsidRPr="002250B1" w:rsidRDefault="00E1284C" w:rsidP="00B43E58">
      <w:pPr>
        <w:spacing w:after="120" w:line="360" w:lineRule="auto"/>
        <w:rPr>
          <w:b/>
          <w:bCs/>
          <w:sz w:val="24"/>
        </w:rPr>
      </w:pPr>
      <w:r w:rsidRPr="002250B1">
        <w:rPr>
          <w:b/>
          <w:bCs/>
          <w:sz w:val="24"/>
          <w:szCs w:val="24"/>
        </w:rPr>
        <w:t xml:space="preserve">Beginning Program and </w:t>
      </w:r>
      <w:r w:rsidR="00AC4FD3" w:rsidRPr="002250B1">
        <w:rPr>
          <w:b/>
          <w:bCs/>
          <w:sz w:val="24"/>
          <w:szCs w:val="24"/>
        </w:rPr>
        <w:t>Anal</w:t>
      </w:r>
      <w:r w:rsidR="003567C9" w:rsidRPr="002250B1">
        <w:rPr>
          <w:b/>
          <w:bCs/>
          <w:sz w:val="24"/>
          <w:szCs w:val="24"/>
        </w:rPr>
        <w:t>ysis</w:t>
      </w:r>
      <w:r w:rsidRPr="002250B1">
        <w:rPr>
          <w:b/>
          <w:bCs/>
          <w:sz w:val="24"/>
          <w:szCs w:val="24"/>
        </w:rPr>
        <w:t xml:space="preserve"> </w:t>
      </w:r>
      <w:r w:rsidR="005D2833" w:rsidRPr="002250B1">
        <w:rPr>
          <w:b/>
          <w:bCs/>
        </w:rPr>
        <w:t xml:space="preserve"> </w:t>
      </w:r>
    </w:p>
    <w:p w14:paraId="2A073BF0" w14:textId="26E81D08" w:rsidR="00836F4A" w:rsidRDefault="0052708F" w:rsidP="00B43E58">
      <w:pPr>
        <w:spacing w:after="120" w:line="360" w:lineRule="auto"/>
        <w:rPr>
          <w:sz w:val="24"/>
        </w:rPr>
      </w:pPr>
      <w:r>
        <w:rPr>
          <w:sz w:val="24"/>
        </w:rPr>
        <w:t>The next step was to successfully write a program in MATLAB that can send a command through the programmable load</w:t>
      </w:r>
      <w:r w:rsidR="002250B1">
        <w:rPr>
          <w:sz w:val="24"/>
        </w:rPr>
        <w:t xml:space="preserve"> to oscillate current in the batter</w:t>
      </w:r>
      <w:r w:rsidR="00021AAE">
        <w:rPr>
          <w:sz w:val="24"/>
        </w:rPr>
        <w:t xml:space="preserve">y and </w:t>
      </w:r>
      <w:r>
        <w:rPr>
          <w:sz w:val="24"/>
        </w:rPr>
        <w:t xml:space="preserve">be recorded </w:t>
      </w:r>
      <w:r w:rsidR="00021AAE">
        <w:rPr>
          <w:sz w:val="24"/>
        </w:rPr>
        <w:t>as a</w:t>
      </w:r>
      <w:r>
        <w:rPr>
          <w:sz w:val="24"/>
        </w:rPr>
        <w:t xml:space="preserve"> </w:t>
      </w:r>
      <w:r w:rsidR="008C2991">
        <w:rPr>
          <w:sz w:val="24"/>
        </w:rPr>
        <w:t>.CSV</w:t>
      </w:r>
      <w:r w:rsidR="00021AAE">
        <w:rPr>
          <w:sz w:val="24"/>
        </w:rPr>
        <w:t xml:space="preserve"> file </w:t>
      </w:r>
      <w:r>
        <w:rPr>
          <w:sz w:val="24"/>
        </w:rPr>
        <w:t xml:space="preserve">that can be analyzed and plotted in MATLAB </w:t>
      </w:r>
      <w:proofErr w:type="gramStart"/>
      <w:r>
        <w:rPr>
          <w:sz w:val="24"/>
        </w:rPr>
        <w:t>later on</w:t>
      </w:r>
      <w:proofErr w:type="gramEnd"/>
      <w:r>
        <w:rPr>
          <w:sz w:val="24"/>
        </w:rPr>
        <w:t>.</w:t>
      </w:r>
      <w:r w:rsidR="002675C5">
        <w:rPr>
          <w:sz w:val="24"/>
        </w:rPr>
        <w:t xml:space="preserve"> T</w:t>
      </w:r>
      <w:r w:rsidR="009D442E">
        <w:rPr>
          <w:sz w:val="24"/>
        </w:rPr>
        <w:t xml:space="preserve">he program consists of </w:t>
      </w:r>
      <w:r w:rsidR="002675C5">
        <w:rPr>
          <w:sz w:val="24"/>
        </w:rPr>
        <w:t>us</w:t>
      </w:r>
      <w:r w:rsidR="009D442E">
        <w:rPr>
          <w:sz w:val="24"/>
        </w:rPr>
        <w:t>ing</w:t>
      </w:r>
      <w:r w:rsidR="002675C5">
        <w:rPr>
          <w:sz w:val="24"/>
        </w:rPr>
        <w:t xml:space="preserve"> </w:t>
      </w:r>
      <w:r w:rsidR="00FE1288">
        <w:rPr>
          <w:sz w:val="24"/>
        </w:rPr>
        <w:t>a</w:t>
      </w:r>
      <w:r w:rsidR="002675C5">
        <w:rPr>
          <w:sz w:val="24"/>
        </w:rPr>
        <w:t xml:space="preserve"> binary packet protocol to send and receive 26-byte </w:t>
      </w:r>
      <w:r w:rsidR="00E74F59">
        <w:rPr>
          <w:sz w:val="24"/>
        </w:rPr>
        <w:t>structure</w:t>
      </w:r>
      <w:r w:rsidR="006D0B11">
        <w:rPr>
          <w:sz w:val="24"/>
        </w:rPr>
        <w:t>d</w:t>
      </w:r>
      <w:r w:rsidR="00E74F59">
        <w:rPr>
          <w:sz w:val="24"/>
        </w:rPr>
        <w:t xml:space="preserve"> packets with specific instructions to the load</w:t>
      </w:r>
      <w:r w:rsidR="008C2991">
        <w:rPr>
          <w:sz w:val="24"/>
        </w:rPr>
        <w:t>,</w:t>
      </w:r>
      <w:r w:rsidR="00E74F59">
        <w:rPr>
          <w:sz w:val="24"/>
        </w:rPr>
        <w:t xml:space="preserve"> such as enabling remote control </w:t>
      </w:r>
      <w:proofErr w:type="gramStart"/>
      <w:r w:rsidR="00E74F59">
        <w:rPr>
          <w:sz w:val="24"/>
        </w:rPr>
        <w:t>mode(</w:t>
      </w:r>
      <w:proofErr w:type="spellStart"/>
      <w:proofErr w:type="gramEnd"/>
      <w:r w:rsidR="00E74F59">
        <w:rPr>
          <w:sz w:val="24"/>
        </w:rPr>
        <w:t>BK_EnableRemote</w:t>
      </w:r>
      <w:proofErr w:type="spellEnd"/>
      <w:r w:rsidR="00E74F59">
        <w:rPr>
          <w:sz w:val="24"/>
        </w:rPr>
        <w:t>(</w:t>
      </w:r>
      <w:proofErr w:type="spellStart"/>
      <w:proofErr w:type="gramStart"/>
      <w:r w:rsidR="00E74F59">
        <w:rPr>
          <w:sz w:val="24"/>
        </w:rPr>
        <w:t>sp,on</w:t>
      </w:r>
      <w:proofErr w:type="spellEnd"/>
      <w:proofErr w:type="gramEnd"/>
      <w:r w:rsidR="00E74F59">
        <w:rPr>
          <w:sz w:val="24"/>
        </w:rPr>
        <w:t xml:space="preserve">)), and </w:t>
      </w:r>
      <w:r w:rsidR="00836F4A">
        <w:rPr>
          <w:sz w:val="24"/>
        </w:rPr>
        <w:t>setting current</w:t>
      </w:r>
      <w:r w:rsidR="003567C9">
        <w:rPr>
          <w:sz w:val="24"/>
        </w:rPr>
        <w:t xml:space="preserve"> </w:t>
      </w:r>
      <w:r w:rsidR="00836F4A">
        <w:rPr>
          <w:sz w:val="24"/>
        </w:rPr>
        <w:t>(</w:t>
      </w:r>
      <w:proofErr w:type="spellStart"/>
      <w:r w:rsidR="00836F4A">
        <w:rPr>
          <w:sz w:val="24"/>
        </w:rPr>
        <w:t>BK_SetC</w:t>
      </w:r>
      <w:r w:rsidR="00B47106">
        <w:rPr>
          <w:sz w:val="24"/>
        </w:rPr>
        <w:t>urrent</w:t>
      </w:r>
      <w:proofErr w:type="spellEnd"/>
      <w:r w:rsidR="00836F4A">
        <w:rPr>
          <w:sz w:val="24"/>
        </w:rPr>
        <w:t>(</w:t>
      </w:r>
      <w:proofErr w:type="spellStart"/>
      <w:proofErr w:type="gramStart"/>
      <w:r w:rsidR="00836F4A">
        <w:rPr>
          <w:sz w:val="24"/>
        </w:rPr>
        <w:t>sp</w:t>
      </w:r>
      <w:r w:rsidR="00B47106">
        <w:rPr>
          <w:sz w:val="24"/>
        </w:rPr>
        <w:t>,I</w:t>
      </w:r>
      <w:proofErr w:type="spellEnd"/>
      <w:proofErr w:type="gramEnd"/>
      <w:r w:rsidR="00836F4A">
        <w:rPr>
          <w:sz w:val="24"/>
        </w:rPr>
        <w:t xml:space="preserve">).  </w:t>
      </w:r>
      <w:r w:rsidR="009B0921">
        <w:rPr>
          <w:sz w:val="24"/>
        </w:rPr>
        <w:t>A program sending oscillating current was then written</w:t>
      </w:r>
      <w:r w:rsidR="00726A06">
        <w:rPr>
          <w:sz w:val="24"/>
        </w:rPr>
        <w:t xml:space="preserve"> to test the </w:t>
      </w:r>
      <w:r w:rsidR="00290E68">
        <w:rPr>
          <w:sz w:val="24"/>
        </w:rPr>
        <w:t>programmable load with alternating current,</w:t>
      </w:r>
      <w:r w:rsidR="00836F4A">
        <w:rPr>
          <w:sz w:val="24"/>
        </w:rPr>
        <w:t xml:space="preserve"> including offset, amplitude, and frequency.  After running this through and recording it into a </w:t>
      </w:r>
      <w:r w:rsidR="008C2991">
        <w:rPr>
          <w:sz w:val="24"/>
        </w:rPr>
        <w:t>.CSV</w:t>
      </w:r>
      <w:r w:rsidR="00836F4A">
        <w:rPr>
          <w:sz w:val="24"/>
        </w:rPr>
        <w:t xml:space="preserve"> file, it is then</w:t>
      </w:r>
      <w:r w:rsidR="00FE6C84">
        <w:rPr>
          <w:sz w:val="24"/>
        </w:rPr>
        <w:t xml:space="preserve"> stored in a MATLAB file that calculates </w:t>
      </w:r>
      <w:r w:rsidR="00F91CD4">
        <w:rPr>
          <w:sz w:val="24"/>
        </w:rPr>
        <w:t>battery characteristics</w:t>
      </w:r>
      <w:r w:rsidR="00FE6C84">
        <w:rPr>
          <w:sz w:val="24"/>
        </w:rPr>
        <w:t xml:space="preserve"> such as impedance, temperature, discharge and charge </w:t>
      </w:r>
      <w:r w:rsidR="006A5839">
        <w:rPr>
          <w:sz w:val="24"/>
        </w:rPr>
        <w:t>rates</w:t>
      </w:r>
      <w:r w:rsidR="00FE6C84">
        <w:rPr>
          <w:sz w:val="24"/>
        </w:rPr>
        <w:t xml:space="preserve">, etc.  </w:t>
      </w:r>
      <w:r w:rsidR="00AF474E">
        <w:rPr>
          <w:sz w:val="24"/>
        </w:rPr>
        <w:t>From this</w:t>
      </w:r>
      <w:r w:rsidR="008C2991">
        <w:rPr>
          <w:sz w:val="24"/>
        </w:rPr>
        <w:t>,</w:t>
      </w:r>
      <w:r w:rsidR="00AF474E">
        <w:rPr>
          <w:sz w:val="24"/>
        </w:rPr>
        <w:t xml:space="preserve"> the I/V characteristics are plotted as well.</w:t>
      </w:r>
    </w:p>
    <w:p w14:paraId="4F31CDA2" w14:textId="77777777" w:rsidR="00D825B2" w:rsidRDefault="00D825B2" w:rsidP="00B43E58">
      <w:pPr>
        <w:spacing w:after="120" w:line="360" w:lineRule="auto"/>
        <w:rPr>
          <w:sz w:val="24"/>
        </w:rPr>
      </w:pPr>
    </w:p>
    <w:p w14:paraId="0A8ACD5D" w14:textId="170F349C" w:rsidR="00AC4FD3" w:rsidRPr="00850AB5" w:rsidRDefault="005525D7" w:rsidP="00B43E58">
      <w:pPr>
        <w:spacing w:after="120" w:line="360" w:lineRule="auto"/>
        <w:rPr>
          <w:b/>
          <w:bCs/>
          <w:sz w:val="24"/>
        </w:rPr>
      </w:pPr>
      <w:r w:rsidRPr="00850AB5">
        <w:rPr>
          <w:b/>
          <w:bCs/>
          <w:sz w:val="24"/>
        </w:rPr>
        <w:t>Maximum Frequency</w:t>
      </w:r>
    </w:p>
    <w:p w14:paraId="304EDDDD" w14:textId="6F41905A" w:rsidR="00C46D98" w:rsidRDefault="000C0424" w:rsidP="00B43E58">
      <w:pPr>
        <w:spacing w:after="120" w:line="360" w:lineRule="auto"/>
        <w:rPr>
          <w:sz w:val="24"/>
        </w:rPr>
      </w:pPr>
      <w:r>
        <w:rPr>
          <w:sz w:val="24"/>
        </w:rPr>
        <w:t>To better understand the maximum frequency</w:t>
      </w:r>
      <w:r w:rsidR="001854D7">
        <w:rPr>
          <w:sz w:val="24"/>
        </w:rPr>
        <w:t xml:space="preserve"> that the</w:t>
      </w:r>
      <w:r>
        <w:rPr>
          <w:sz w:val="24"/>
        </w:rPr>
        <w:t xml:space="preserve"> BK precision can send sinusoidal wave patterns to the battery before peaks begin to shrink significantly</w:t>
      </w:r>
      <w:r w:rsidR="001854D7">
        <w:rPr>
          <w:sz w:val="24"/>
        </w:rPr>
        <w:t>,</w:t>
      </w:r>
      <w:r>
        <w:rPr>
          <w:sz w:val="24"/>
        </w:rPr>
        <w:t xml:space="preserve"> a gain test to compare the expected amplitude versus the measured current is required.  Gain </w:t>
      </w:r>
      <w:r w:rsidR="001D6803">
        <w:rPr>
          <w:sz w:val="24"/>
        </w:rPr>
        <w:t xml:space="preserve">can be </w:t>
      </w:r>
      <w:r w:rsidR="00C27294">
        <w:rPr>
          <w:sz w:val="24"/>
        </w:rPr>
        <w:lastRenderedPageBreak/>
        <w:t>characterized in decibels as</w:t>
      </w:r>
      <w:r w:rsidR="001D6803">
        <w:rPr>
          <w:sz w:val="24"/>
        </w:rPr>
        <w:t xml:space="preserve"> 20log10(</w:t>
      </w:r>
      <w:proofErr w:type="spellStart"/>
      <w:r w:rsidR="001D6803">
        <w:rPr>
          <w:sz w:val="24"/>
        </w:rPr>
        <w:t>Imeasured</w:t>
      </w:r>
      <w:proofErr w:type="spellEnd"/>
      <w:r w:rsidR="001D6803">
        <w:rPr>
          <w:sz w:val="24"/>
        </w:rPr>
        <w:t>/</w:t>
      </w:r>
      <w:proofErr w:type="spellStart"/>
      <w:r w:rsidR="001D6803">
        <w:rPr>
          <w:sz w:val="24"/>
        </w:rPr>
        <w:t>IExpected</w:t>
      </w:r>
      <w:proofErr w:type="spellEnd"/>
      <w:r w:rsidR="001D6803">
        <w:rPr>
          <w:sz w:val="24"/>
        </w:rPr>
        <w:t xml:space="preserve">). </w:t>
      </w:r>
      <w:r w:rsidR="00D81113">
        <w:rPr>
          <w:sz w:val="24"/>
        </w:rPr>
        <w:t>This needs a sine fit regression plot to accurately calculate a consistent measurement of I</w:t>
      </w:r>
      <w:r w:rsidR="00231A43">
        <w:rPr>
          <w:sz w:val="24"/>
        </w:rPr>
        <w:t xml:space="preserve"> and </w:t>
      </w:r>
      <w:r w:rsidR="00E70848">
        <w:rPr>
          <w:sz w:val="24"/>
        </w:rPr>
        <w:t>find</w:t>
      </w:r>
      <w:r w:rsidR="00231A43">
        <w:rPr>
          <w:sz w:val="24"/>
        </w:rPr>
        <w:t xml:space="preserve"> </w:t>
      </w:r>
      <w:r w:rsidR="007123CA">
        <w:rPr>
          <w:sz w:val="24"/>
        </w:rPr>
        <w:t xml:space="preserve">a value that represents the </w:t>
      </w:r>
      <w:r w:rsidR="00D937FA">
        <w:rPr>
          <w:sz w:val="24"/>
        </w:rPr>
        <w:t>amplitude</w:t>
      </w:r>
      <w:r w:rsidR="007123CA">
        <w:rPr>
          <w:sz w:val="24"/>
        </w:rPr>
        <w:t xml:space="preserve"> </w:t>
      </w:r>
      <w:r w:rsidR="00964B11">
        <w:rPr>
          <w:sz w:val="24"/>
        </w:rPr>
        <w:t>of the entire length</w:t>
      </w:r>
      <w:r w:rsidR="00D81113">
        <w:rPr>
          <w:sz w:val="24"/>
        </w:rPr>
        <w:t xml:space="preserve">. After calculation, recording, and </w:t>
      </w:r>
      <w:r w:rsidR="00655FCB">
        <w:rPr>
          <w:sz w:val="24"/>
        </w:rPr>
        <w:t>analysis</w:t>
      </w:r>
      <w:r w:rsidR="00902275">
        <w:rPr>
          <w:sz w:val="24"/>
        </w:rPr>
        <w:t xml:space="preserve"> of the output</w:t>
      </w:r>
      <w:r w:rsidR="00D81113">
        <w:rPr>
          <w:sz w:val="24"/>
        </w:rPr>
        <w:t xml:space="preserve">, it’s conclusive that the max frequency that the </w:t>
      </w:r>
      <w:r w:rsidR="004F018D">
        <w:rPr>
          <w:sz w:val="24"/>
        </w:rPr>
        <w:t>system can achieve</w:t>
      </w:r>
      <w:r w:rsidR="00D81113">
        <w:rPr>
          <w:sz w:val="24"/>
        </w:rPr>
        <w:t xml:space="preserve"> is 3Hz. At this </w:t>
      </w:r>
      <w:r w:rsidR="00BA0C90">
        <w:rPr>
          <w:sz w:val="24"/>
        </w:rPr>
        <w:t>frequency</w:t>
      </w:r>
      <w:r w:rsidR="00D81113">
        <w:rPr>
          <w:sz w:val="24"/>
        </w:rPr>
        <w:t xml:space="preserve">, </w:t>
      </w:r>
      <w:r w:rsidR="00655FCB">
        <w:rPr>
          <w:sz w:val="24"/>
        </w:rPr>
        <w:t xml:space="preserve">the </w:t>
      </w:r>
      <w:r w:rsidR="00D81113">
        <w:rPr>
          <w:sz w:val="24"/>
        </w:rPr>
        <w:t>amplitude slightly shrinks at times and gets increasingly distorted after this frequency.</w:t>
      </w:r>
      <w:r w:rsidR="006C7EE9">
        <w:rPr>
          <w:sz w:val="24"/>
        </w:rPr>
        <w:t xml:space="preserve">  </w:t>
      </w:r>
      <w:r w:rsidR="009855A1">
        <w:rPr>
          <w:sz w:val="24"/>
        </w:rPr>
        <w:t>An example of this is shown below</w:t>
      </w:r>
      <w:r w:rsidR="00655FCB">
        <w:rPr>
          <w:sz w:val="24"/>
        </w:rPr>
        <w:t>,</w:t>
      </w:r>
      <w:r w:rsidR="009855A1">
        <w:rPr>
          <w:sz w:val="24"/>
        </w:rPr>
        <w:t xml:space="preserve"> where the current at </w:t>
      </w:r>
      <w:r w:rsidR="00F74A8C">
        <w:rPr>
          <w:sz w:val="24"/>
        </w:rPr>
        <w:t xml:space="preserve">1Hz closely resembles the expected </w:t>
      </w:r>
      <w:r w:rsidR="00F3412F">
        <w:rPr>
          <w:sz w:val="24"/>
        </w:rPr>
        <w:t xml:space="preserve">current while the figure at 5 Hz shows how the actual </w:t>
      </w:r>
      <w:r w:rsidR="002C0C93">
        <w:rPr>
          <w:sz w:val="24"/>
        </w:rPr>
        <w:t xml:space="preserve">currents </w:t>
      </w:r>
      <w:r w:rsidR="00C01191">
        <w:rPr>
          <w:sz w:val="24"/>
        </w:rPr>
        <w:t>become steplike</w:t>
      </w:r>
      <w:r w:rsidR="002C0C93">
        <w:rPr>
          <w:sz w:val="24"/>
        </w:rPr>
        <w:t xml:space="preserve"> rather than a true sinusoidal wave</w:t>
      </w:r>
      <w:r w:rsidR="006B212A">
        <w:rPr>
          <w:sz w:val="24"/>
        </w:rPr>
        <w:t xml:space="preserve">.  The fitted sine curve also shows </w:t>
      </w:r>
      <w:r w:rsidR="00441269">
        <w:rPr>
          <w:sz w:val="24"/>
        </w:rPr>
        <w:t xml:space="preserve">that </w:t>
      </w:r>
      <w:r w:rsidR="006B212A">
        <w:rPr>
          <w:sz w:val="24"/>
        </w:rPr>
        <w:t xml:space="preserve">at this </w:t>
      </w:r>
      <w:proofErr w:type="gramStart"/>
      <w:r w:rsidR="006B212A">
        <w:rPr>
          <w:sz w:val="24"/>
        </w:rPr>
        <w:t>frequency,</w:t>
      </w:r>
      <w:proofErr w:type="gramEnd"/>
      <w:r w:rsidR="006B212A">
        <w:rPr>
          <w:sz w:val="24"/>
        </w:rPr>
        <w:t xml:space="preserve"> the current fails to reach </w:t>
      </w:r>
      <w:r w:rsidR="00BD1C64">
        <w:rPr>
          <w:sz w:val="24"/>
        </w:rPr>
        <w:t>its expected</w:t>
      </w:r>
      <w:r w:rsidR="006B212A">
        <w:rPr>
          <w:sz w:val="24"/>
        </w:rPr>
        <w:t xml:space="preserve"> amplitude.</w:t>
      </w:r>
    </w:p>
    <w:p w14:paraId="458D28C1" w14:textId="435F0A11" w:rsidR="00C01191" w:rsidRDefault="00EE3323" w:rsidP="00B43E58">
      <w:pPr>
        <w:spacing w:after="120" w:line="360" w:lineRule="auto"/>
        <w:rPr>
          <w:sz w:val="24"/>
        </w:rPr>
      </w:pPr>
      <w:r w:rsidRPr="00EE0C47">
        <w:rPr>
          <w:noProof/>
          <w:sz w:val="24"/>
        </w:rPr>
        <mc:AlternateContent>
          <mc:Choice Requires="wps">
            <w:drawing>
              <wp:anchor distT="45720" distB="45720" distL="114300" distR="114300" simplePos="0" relativeHeight="251650048" behindDoc="0" locked="0" layoutInCell="1" allowOverlap="1" wp14:anchorId="7E6E2EA2" wp14:editId="01AD1939">
                <wp:simplePos x="0" y="0"/>
                <wp:positionH relativeFrom="margin">
                  <wp:align>center</wp:align>
                </wp:positionH>
                <wp:positionV relativeFrom="paragraph">
                  <wp:posOffset>2708175</wp:posOffset>
                </wp:positionV>
                <wp:extent cx="4250690" cy="394335"/>
                <wp:effectExtent l="0" t="0" r="16510" b="24765"/>
                <wp:wrapSquare wrapText="bothSides"/>
                <wp:docPr id="1341659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0690" cy="394335"/>
                        </a:xfrm>
                        <a:prstGeom prst="rect">
                          <a:avLst/>
                        </a:prstGeom>
                        <a:solidFill>
                          <a:srgbClr val="FFFFFF"/>
                        </a:solidFill>
                        <a:ln w="9525">
                          <a:solidFill>
                            <a:srgbClr val="000000"/>
                          </a:solidFill>
                          <a:miter lim="800000"/>
                          <a:headEnd/>
                          <a:tailEnd/>
                        </a:ln>
                      </wps:spPr>
                      <wps:txbx>
                        <w:txbxContent>
                          <w:p w14:paraId="334BAF26" w14:textId="4793A695" w:rsidR="00EE0C47" w:rsidRPr="00233271" w:rsidRDefault="00EE0C47">
                            <w:pPr>
                              <w:rPr>
                                <w:i/>
                                <w:iCs/>
                              </w:rPr>
                            </w:pPr>
                            <w:r>
                              <w:rPr>
                                <w:b/>
                                <w:bCs/>
                              </w:rPr>
                              <w:t xml:space="preserve">Figure </w:t>
                            </w:r>
                            <w:r w:rsidR="0017270E">
                              <w:rPr>
                                <w:b/>
                                <w:bCs/>
                              </w:rPr>
                              <w:t>3</w:t>
                            </w:r>
                            <w:r w:rsidR="00233271">
                              <w:rPr>
                                <w:b/>
                                <w:bCs/>
                              </w:rPr>
                              <w:t>:</w:t>
                            </w:r>
                            <w:r w:rsidR="006C6A4D">
                              <w:rPr>
                                <w:b/>
                                <w:bCs/>
                              </w:rPr>
                              <w:t xml:space="preserve"> </w:t>
                            </w:r>
                            <w:r w:rsidR="00EE3323">
                              <w:rPr>
                                <w:i/>
                                <w:iCs/>
                              </w:rPr>
                              <w:t>Oscillating electrical current at 1 Hz through</w:t>
                            </w:r>
                            <w:r w:rsidR="00433D7B">
                              <w:rPr>
                                <w:i/>
                                <w:iCs/>
                              </w:rPr>
                              <w:t xml:space="preserve"> the</w:t>
                            </w:r>
                            <w:r w:rsidR="00EE3323">
                              <w:rPr>
                                <w:i/>
                                <w:iCs/>
                              </w:rPr>
                              <w:t xml:space="preserve"> programmable load.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E2EA2" id="_x0000_s1028" type="#_x0000_t202" style="position:absolute;margin-left:0;margin-top:213.25pt;width:334.7pt;height:31.05pt;z-index:2516500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0CMFAIAACYEAAAOAAAAZHJzL2Uyb0RvYy54bWysU9tu2zAMfR+wfxD0vthxkq4x4hRdugwD&#10;ugvQ7QNkWbaFyaImKbGzry8lu2l2exmmB4EUqUPykNzcDJ0iR2GdBF3Q+SylRGgOldRNQb9+2b+6&#10;psR5piumQIuCnoSjN9uXLza9yUUGLahKWIIg2uW9KWjrvcmTxPFWdMzNwAiNxhpsxzyqtkkqy3pE&#10;71SSpelV0oOtjAUunMPXu9FItxG/rgX3n+raCU9UQTE3H28b7zLcyXbD8sYy00o+pcH+IYuOSY1B&#10;z1B3zDNysPI3qE5yCw5qP+PQJVDXkotYA1YzT3+p5qFlRsRakBxnzjS5/wfLPx4fzGdL/PAGBmxg&#10;LMKZe+DfHNGwa5luxK210LeCVRh4HihLeuPy6Wug2uUugJT9B6iwyezgIQINte0CK1gnQXRswOlM&#10;uhg84fi4zFbp1RpNHG2L9XKxWMUQLH/6bazz7wR0JAgFtdjUiM6O986HbFj+5BKCOVCy2kulomKb&#10;cqcsOTIcgH08E/pPbkqTvqDrVbYaCfgrRBrPnyA66XGSlewKen12Ynmg7a2u4px5JtUoY8pKTzwG&#10;6kYS/VAORFYFzUKAQGsJ1QmJtTAOLi4aCi3YH5T0OLQFdd8PzApK1HuNzVnPl8sw5VFZrl5nqNhL&#10;S3lpYZojVEE9JaO483EzAm8abrGJtYz8PmcypYzDGGmfFidM+6UevZ7Xe/sIAAD//wMAUEsDBBQA&#10;BgAIAAAAIQD9uX893gAAAAgBAAAPAAAAZHJzL2Rvd25yZXYueG1sTI/BTsMwEETvSPyDtUhcEHUo&#10;waQhToWQQHCDguDqxtskIl4H203D37Oc4Dg7q5k31Xp2g5gwxN6ThotFBgKp8banVsPb6/15ASIm&#10;Q9YMnlDDN0ZY18dHlSmtP9ALTpvUCg6hWBoNXUpjKWVsOnQmLvyIxN7OB2cSy9BKG8yBw90gl1mm&#10;pDM9cUNnRrzrsPnc7J2GIn+cPuLT5fN7o3bDKp1dTw9fQevTk/n2BkTCOf09wy8+o0PNTFu/JxvF&#10;oIGHJA35Ul2BYFupVQ5iy5eiUCDrSv4fUP8AAAD//wMAUEsBAi0AFAAGAAgAAAAhALaDOJL+AAAA&#10;4QEAABMAAAAAAAAAAAAAAAAAAAAAAFtDb250ZW50X1R5cGVzXS54bWxQSwECLQAUAAYACAAAACEA&#10;OP0h/9YAAACUAQAACwAAAAAAAAAAAAAAAAAvAQAAX3JlbHMvLnJlbHNQSwECLQAUAAYACAAAACEA&#10;MJNAjBQCAAAmBAAADgAAAAAAAAAAAAAAAAAuAgAAZHJzL2Uyb0RvYy54bWxQSwECLQAUAAYACAAA&#10;ACEA/bl/Pd4AAAAIAQAADwAAAAAAAAAAAAAAAABuBAAAZHJzL2Rvd25yZXYueG1sUEsFBgAAAAAE&#10;AAQA8wAAAHkFAAAAAA==&#10;">
                <v:textbox>
                  <w:txbxContent>
                    <w:p w14:paraId="334BAF26" w14:textId="4793A695" w:rsidR="00EE0C47" w:rsidRPr="00233271" w:rsidRDefault="00EE0C47">
                      <w:pPr>
                        <w:rPr>
                          <w:i/>
                          <w:iCs/>
                        </w:rPr>
                      </w:pPr>
                      <w:r>
                        <w:rPr>
                          <w:b/>
                          <w:bCs/>
                        </w:rPr>
                        <w:t xml:space="preserve">Figure </w:t>
                      </w:r>
                      <w:r w:rsidR="0017270E">
                        <w:rPr>
                          <w:b/>
                          <w:bCs/>
                        </w:rPr>
                        <w:t>3</w:t>
                      </w:r>
                      <w:r w:rsidR="00233271">
                        <w:rPr>
                          <w:b/>
                          <w:bCs/>
                        </w:rPr>
                        <w:t>:</w:t>
                      </w:r>
                      <w:r w:rsidR="006C6A4D">
                        <w:rPr>
                          <w:b/>
                          <w:bCs/>
                        </w:rPr>
                        <w:t xml:space="preserve"> </w:t>
                      </w:r>
                      <w:r w:rsidR="00EE3323">
                        <w:rPr>
                          <w:i/>
                          <w:iCs/>
                        </w:rPr>
                        <w:t>Oscillating electrical current at 1 Hz through</w:t>
                      </w:r>
                      <w:r w:rsidR="00433D7B">
                        <w:rPr>
                          <w:i/>
                          <w:iCs/>
                        </w:rPr>
                        <w:t xml:space="preserve"> the</w:t>
                      </w:r>
                      <w:r w:rsidR="00EE3323">
                        <w:rPr>
                          <w:i/>
                          <w:iCs/>
                        </w:rPr>
                        <w:t xml:space="preserve"> programmable load.</w:t>
                      </w:r>
                    </w:p>
                  </w:txbxContent>
                </v:textbox>
                <w10:wrap type="square" anchorx="margin"/>
              </v:shape>
            </w:pict>
          </mc:Fallback>
        </mc:AlternateContent>
      </w:r>
      <w:r w:rsidR="001776EC" w:rsidRPr="001776EC">
        <w:rPr>
          <w:sz w:val="24"/>
        </w:rPr>
        <w:t> </w:t>
      </w:r>
      <w:r w:rsidR="001776EC" w:rsidRPr="001776EC">
        <w:rPr>
          <w:noProof/>
          <w:sz w:val="24"/>
        </w:rPr>
        <w:drawing>
          <wp:inline distT="0" distB="0" distL="0" distR="0" wp14:anchorId="187C1955" wp14:editId="1E7ECCC5">
            <wp:extent cx="5767136" cy="2159089"/>
            <wp:effectExtent l="0" t="0" r="5080" b="0"/>
            <wp:docPr id="870774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27722" cy="2181771"/>
                    </a:xfrm>
                    <a:prstGeom prst="rect">
                      <a:avLst/>
                    </a:prstGeom>
                    <a:noFill/>
                    <a:ln>
                      <a:noFill/>
                    </a:ln>
                  </pic:spPr>
                </pic:pic>
              </a:graphicData>
            </a:graphic>
          </wp:inline>
        </w:drawing>
      </w:r>
      <w:r w:rsidR="00E77C60" w:rsidRPr="00E77C60">
        <w:rPr>
          <w:sz w:val="24"/>
        </w:rPr>
        <w:t> </w:t>
      </w:r>
      <w:r w:rsidR="00E77C60" w:rsidRPr="00E77C60">
        <w:rPr>
          <w:noProof/>
          <w:sz w:val="24"/>
        </w:rPr>
        <w:drawing>
          <wp:inline distT="0" distB="0" distL="0" distR="0" wp14:anchorId="6D79A7A1" wp14:editId="32ECC626">
            <wp:extent cx="5823284" cy="2076299"/>
            <wp:effectExtent l="0" t="0" r="6350" b="635"/>
            <wp:docPr id="11031042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22365" cy="2147282"/>
                    </a:xfrm>
                    <a:prstGeom prst="rect">
                      <a:avLst/>
                    </a:prstGeom>
                    <a:noFill/>
                    <a:ln>
                      <a:noFill/>
                    </a:ln>
                  </pic:spPr>
                </pic:pic>
              </a:graphicData>
            </a:graphic>
          </wp:inline>
        </w:drawing>
      </w:r>
    </w:p>
    <w:p w14:paraId="101D727F" w14:textId="5687755F" w:rsidR="006C6A4D" w:rsidRDefault="00EE3323" w:rsidP="00F27917">
      <w:pPr>
        <w:spacing w:after="120" w:line="360" w:lineRule="auto"/>
        <w:rPr>
          <w:sz w:val="24"/>
        </w:rPr>
      </w:pPr>
      <w:r w:rsidRPr="00EE3323">
        <w:rPr>
          <w:noProof/>
          <w:sz w:val="24"/>
        </w:rPr>
        <w:lastRenderedPageBreak/>
        <mc:AlternateContent>
          <mc:Choice Requires="wps">
            <w:drawing>
              <wp:anchor distT="45720" distB="45720" distL="114300" distR="114300" simplePos="0" relativeHeight="251679744" behindDoc="0" locked="0" layoutInCell="1" allowOverlap="1" wp14:anchorId="7F7713F9" wp14:editId="65510B30">
                <wp:simplePos x="0" y="0"/>
                <wp:positionH relativeFrom="margin">
                  <wp:align>center</wp:align>
                </wp:positionH>
                <wp:positionV relativeFrom="paragraph">
                  <wp:posOffset>167</wp:posOffset>
                </wp:positionV>
                <wp:extent cx="4523740" cy="1404620"/>
                <wp:effectExtent l="0" t="0" r="10160" b="26670"/>
                <wp:wrapSquare wrapText="bothSides"/>
                <wp:docPr id="895859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3740" cy="1404620"/>
                        </a:xfrm>
                        <a:prstGeom prst="rect">
                          <a:avLst/>
                        </a:prstGeom>
                        <a:solidFill>
                          <a:srgbClr val="FFFFFF"/>
                        </a:solidFill>
                        <a:ln w="9525">
                          <a:solidFill>
                            <a:srgbClr val="000000"/>
                          </a:solidFill>
                          <a:miter lim="800000"/>
                          <a:headEnd/>
                          <a:tailEnd/>
                        </a:ln>
                      </wps:spPr>
                      <wps:txbx>
                        <w:txbxContent>
                          <w:p w14:paraId="23F23EFA" w14:textId="43B8CB59" w:rsidR="00EE3323" w:rsidRPr="00233271" w:rsidRDefault="00EE3323" w:rsidP="00EE3323">
                            <w:pPr>
                              <w:rPr>
                                <w:i/>
                                <w:iCs/>
                              </w:rPr>
                            </w:pPr>
                            <w:r>
                              <w:rPr>
                                <w:b/>
                                <w:bCs/>
                              </w:rPr>
                              <w:t xml:space="preserve">Figure </w:t>
                            </w:r>
                            <w:r w:rsidR="003A2426">
                              <w:rPr>
                                <w:b/>
                                <w:bCs/>
                              </w:rPr>
                              <w:t>4</w:t>
                            </w:r>
                            <w:r>
                              <w:rPr>
                                <w:b/>
                                <w:bCs/>
                              </w:rPr>
                              <w:t xml:space="preserve">: </w:t>
                            </w:r>
                            <w:r>
                              <w:rPr>
                                <w:i/>
                                <w:iCs/>
                              </w:rPr>
                              <w:t xml:space="preserve">Oscillating electrical current at </w:t>
                            </w:r>
                            <w:r>
                              <w:rPr>
                                <w:i/>
                                <w:iCs/>
                              </w:rPr>
                              <w:t>5</w:t>
                            </w:r>
                            <w:r>
                              <w:rPr>
                                <w:i/>
                                <w:iCs/>
                              </w:rPr>
                              <w:t xml:space="preserve"> Hz</w:t>
                            </w:r>
                            <w:r>
                              <w:rPr>
                                <w:i/>
                                <w:iCs/>
                              </w:rPr>
                              <w:t xml:space="preserve"> through</w:t>
                            </w:r>
                            <w:r w:rsidR="00B53AFF">
                              <w:rPr>
                                <w:i/>
                                <w:iCs/>
                              </w:rPr>
                              <w:t xml:space="preserve"> </w:t>
                            </w:r>
                            <w:r w:rsidR="00433D7B">
                              <w:rPr>
                                <w:i/>
                                <w:iCs/>
                              </w:rPr>
                              <w:t xml:space="preserve">the </w:t>
                            </w:r>
                            <w:r>
                              <w:rPr>
                                <w:i/>
                                <w:iCs/>
                              </w:rPr>
                              <w:t>programmable load</w:t>
                            </w:r>
                          </w:p>
                          <w:p w14:paraId="4747CED6" w14:textId="4AD838D8" w:rsidR="00EE3323" w:rsidRDefault="00EE332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7713F9" id="_x0000_s1029" type="#_x0000_t202" style="position:absolute;margin-left:0;margin-top:0;width:356.2pt;height:110.6pt;z-index:25167974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5WFQIAACcEAAAOAAAAZHJzL2Uyb0RvYy54bWysk9uO2yAQhu8r9R0Q942drLMHK85qm22q&#10;StuDtO0DjDGOUTFDgcROn74DyWajbXtTlQvEMPAz882wuB17zXbSeYWm4tNJzpk0AhtlNhX/9nX9&#10;5pozH8A0oNHIiu+l57fL168Wgy3lDDvUjXSMRIwvB1vxLgRbZpkXnezBT9BKQ84WXQ+BTLfJGgcD&#10;qfc6m+X5ZTaga6xDIb2n3fuDky+TfttKET63rZeB6YpTbCHNLs11nLPlAsqNA9spcQwD/iGKHpSh&#10;R09S9xCAbZ36TapXwqHHNkwE9hm2rRIy5UDZTPMX2Tx2YGXKheB4e8Lk/5+s+LR7tF8cC+NbHKmA&#10;KQlvH1B898zgqgOzkXfO4dBJaOjhaUSWDdaXx6sRtS99FKmHj9hQkWEbMAmNresjFcqTkToVYH+C&#10;LsfABG0W89nFVUEuQb5pkReXs1SWDMqn69b58F5iz+Ki4o6qmuRh9+BDDAfKpyPxNY9aNWuldTLc&#10;pl5px3ZAHbBOI2Xw4pg2bKj4zXw2PxD4q0Sexp8kehWolbXqK359OgRl5PbONKnRAih9WFPI2hxB&#10;RnYHimGsR6aail/EByLXGps9kXV46Fz6abTo0P3kbKCurbj/sQUnOdMfDFXnZlpElCEZxfyKUDJ3&#10;7qnPPWAESVU8cHZYrkL6GombvaMqrlXi+xzJMWTqxoT9+HNiu5/b6dTz/17+AgAA//8DAFBLAwQU&#10;AAYACAAAACEADxak+dsAAAAFAQAADwAAAGRycy9kb3ducmV2LnhtbEyPwU7DMBBE70j8g7VIXCrq&#10;xNCCQjYVVOqJU0O5u/GSRMTrYLtt+vcYLvSy0mhGM2/L1WQHcSQfescI+TwDQdw403OLsHvf3D2B&#10;CFGz0YNjQjhTgFV1fVXqwrgTb+lYx1akEg6FRuhiHAspQ9OR1WHuRuLkfTpvdUzSt9J4fUrldpAq&#10;y5bS6p7TQqdHWnfUfNUHi7D8ru9nbx9mxtvz5tU3dmHWuwXi7c308gwi0hT/w/CLn9ChSkx7d2AT&#10;xICQHol/N3mPuXoAsUdQKlcgq1Je0lc/AAAA//8DAFBLAQItABQABgAIAAAAIQC2gziS/gAAAOEB&#10;AAATAAAAAAAAAAAAAAAAAAAAAABbQ29udGVudF9UeXBlc10ueG1sUEsBAi0AFAAGAAgAAAAhADj9&#10;If/WAAAAlAEAAAsAAAAAAAAAAAAAAAAALwEAAF9yZWxzLy5yZWxzUEsBAi0AFAAGAAgAAAAhAIL4&#10;zlYVAgAAJwQAAA4AAAAAAAAAAAAAAAAALgIAAGRycy9lMm9Eb2MueG1sUEsBAi0AFAAGAAgAAAAh&#10;AA8WpPnbAAAABQEAAA8AAAAAAAAAAAAAAAAAbwQAAGRycy9kb3ducmV2LnhtbFBLBQYAAAAABAAE&#10;APMAAAB3BQAAAAA=&#10;">
                <v:textbox style="mso-fit-shape-to-text:t">
                  <w:txbxContent>
                    <w:p w14:paraId="23F23EFA" w14:textId="43B8CB59" w:rsidR="00EE3323" w:rsidRPr="00233271" w:rsidRDefault="00EE3323" w:rsidP="00EE3323">
                      <w:pPr>
                        <w:rPr>
                          <w:i/>
                          <w:iCs/>
                        </w:rPr>
                      </w:pPr>
                      <w:r>
                        <w:rPr>
                          <w:b/>
                          <w:bCs/>
                        </w:rPr>
                        <w:t xml:space="preserve">Figure </w:t>
                      </w:r>
                      <w:r w:rsidR="003A2426">
                        <w:rPr>
                          <w:b/>
                          <w:bCs/>
                        </w:rPr>
                        <w:t>4</w:t>
                      </w:r>
                      <w:r>
                        <w:rPr>
                          <w:b/>
                          <w:bCs/>
                        </w:rPr>
                        <w:t xml:space="preserve">: </w:t>
                      </w:r>
                      <w:r>
                        <w:rPr>
                          <w:i/>
                          <w:iCs/>
                        </w:rPr>
                        <w:t xml:space="preserve">Oscillating electrical current at </w:t>
                      </w:r>
                      <w:r>
                        <w:rPr>
                          <w:i/>
                          <w:iCs/>
                        </w:rPr>
                        <w:t>5</w:t>
                      </w:r>
                      <w:r>
                        <w:rPr>
                          <w:i/>
                          <w:iCs/>
                        </w:rPr>
                        <w:t xml:space="preserve"> Hz</w:t>
                      </w:r>
                      <w:r>
                        <w:rPr>
                          <w:i/>
                          <w:iCs/>
                        </w:rPr>
                        <w:t xml:space="preserve"> through</w:t>
                      </w:r>
                      <w:r w:rsidR="00B53AFF">
                        <w:rPr>
                          <w:i/>
                          <w:iCs/>
                        </w:rPr>
                        <w:t xml:space="preserve"> </w:t>
                      </w:r>
                      <w:r w:rsidR="00433D7B">
                        <w:rPr>
                          <w:i/>
                          <w:iCs/>
                        </w:rPr>
                        <w:t xml:space="preserve">the </w:t>
                      </w:r>
                      <w:r>
                        <w:rPr>
                          <w:i/>
                          <w:iCs/>
                        </w:rPr>
                        <w:t>programmable load</w:t>
                      </w:r>
                    </w:p>
                    <w:p w14:paraId="4747CED6" w14:textId="4AD838D8" w:rsidR="00EE3323" w:rsidRDefault="00EE3323"/>
                  </w:txbxContent>
                </v:textbox>
                <w10:wrap type="square" anchorx="margin"/>
              </v:shape>
            </w:pict>
          </mc:Fallback>
        </mc:AlternateContent>
      </w:r>
    </w:p>
    <w:p w14:paraId="1DAD2A19" w14:textId="1CF74E67" w:rsidR="006C6A4D" w:rsidRDefault="006C6A4D" w:rsidP="00B43E58">
      <w:pPr>
        <w:spacing w:after="120" w:line="360" w:lineRule="auto"/>
        <w:rPr>
          <w:sz w:val="24"/>
        </w:rPr>
      </w:pPr>
    </w:p>
    <w:p w14:paraId="5DC8AF0F" w14:textId="77777777" w:rsidR="006C6A4D" w:rsidRDefault="006C6A4D" w:rsidP="00B43E58">
      <w:pPr>
        <w:spacing w:after="120" w:line="360" w:lineRule="auto"/>
        <w:rPr>
          <w:sz w:val="24"/>
        </w:rPr>
      </w:pPr>
    </w:p>
    <w:p w14:paraId="66B7DA67" w14:textId="1734C079" w:rsidR="00B84F7C" w:rsidRDefault="00B84F7C" w:rsidP="00B43E58">
      <w:pPr>
        <w:spacing w:after="120" w:line="360" w:lineRule="auto"/>
        <w:rPr>
          <w:sz w:val="24"/>
        </w:rPr>
      </w:pPr>
      <w:r w:rsidRPr="00B84F7C">
        <w:rPr>
          <w:sz w:val="24"/>
        </w:rPr>
        <w:t xml:space="preserve">After determining the maximum reliable frequency of the system to be approximately 3 Hz, this ceiling was compared against the timescales </w:t>
      </w:r>
      <w:r w:rsidR="00E5431E" w:rsidRPr="00B84F7C">
        <w:rPr>
          <w:sz w:val="24"/>
        </w:rPr>
        <w:t>present</w:t>
      </w:r>
      <w:r w:rsidRPr="00B84F7C">
        <w:rPr>
          <w:sz w:val="24"/>
        </w:rPr>
        <w:t xml:space="preserve"> in the field data. Ocean waves typically move in cycles spanning several seconds, corresponding to frequencies well below 3 Hz — a relationship further supported by the power spectral density analysis of the field data discussed later in this section, which shows the dominant power distribution concentrated at lower frequencies. This confirms the system can accurately reproduce the current used throughout this study and provides a validated foundation for the frequency and amplitude sweep tests, field-data </w:t>
      </w:r>
      <w:r w:rsidR="00D937FA">
        <w:rPr>
          <w:sz w:val="24"/>
        </w:rPr>
        <w:t>reproduction</w:t>
      </w:r>
      <w:r w:rsidRPr="00B84F7C">
        <w:rPr>
          <w:sz w:val="24"/>
        </w:rPr>
        <w:t>, and synthetic sine wave comparisons that follow.</w:t>
      </w:r>
    </w:p>
    <w:p w14:paraId="331A1BDF" w14:textId="77777777" w:rsidR="00E348E0" w:rsidRDefault="00E348E0" w:rsidP="00B43E58">
      <w:pPr>
        <w:spacing w:after="120" w:line="360" w:lineRule="auto"/>
        <w:rPr>
          <w:sz w:val="24"/>
        </w:rPr>
      </w:pPr>
    </w:p>
    <w:p w14:paraId="443B01B9" w14:textId="3AF511C7" w:rsidR="00EE0C47" w:rsidRPr="00C01191" w:rsidRDefault="001A22A7" w:rsidP="00B43E58">
      <w:pPr>
        <w:spacing w:after="120" w:line="360" w:lineRule="auto"/>
        <w:rPr>
          <w:b/>
          <w:bCs/>
          <w:sz w:val="24"/>
        </w:rPr>
      </w:pPr>
      <w:r w:rsidRPr="00C01191">
        <w:rPr>
          <w:b/>
          <w:bCs/>
          <w:sz w:val="24"/>
        </w:rPr>
        <w:t>Frequency and Amplitude Sweep</w:t>
      </w:r>
    </w:p>
    <w:p w14:paraId="5A9BAAD4" w14:textId="32D6AD8D" w:rsidR="0001448A" w:rsidRDefault="0001448A" w:rsidP="00B43E58">
      <w:pPr>
        <w:spacing w:after="120" w:line="360" w:lineRule="auto"/>
        <w:rPr>
          <w:sz w:val="24"/>
        </w:rPr>
      </w:pPr>
      <w:r>
        <w:rPr>
          <w:sz w:val="24"/>
        </w:rPr>
        <w:t xml:space="preserve">After determining </w:t>
      </w:r>
      <w:r w:rsidR="00964B11">
        <w:rPr>
          <w:sz w:val="24"/>
        </w:rPr>
        <w:t>the maximum frequency</w:t>
      </w:r>
      <w:r>
        <w:rPr>
          <w:sz w:val="24"/>
        </w:rPr>
        <w:t xml:space="preserve"> using the formula for gain, a set of tests was performed to characterize </w:t>
      </w:r>
      <w:r w:rsidR="003B1522">
        <w:rPr>
          <w:sz w:val="24"/>
        </w:rPr>
        <w:t>this</w:t>
      </w:r>
      <w:r>
        <w:rPr>
          <w:sz w:val="24"/>
        </w:rPr>
        <w:t xml:space="preserve"> lithium cell’s impedance </w:t>
      </w:r>
      <w:r w:rsidR="00BD1C64">
        <w:rPr>
          <w:sz w:val="24"/>
        </w:rPr>
        <w:t>behavior at</w:t>
      </w:r>
      <w:r>
        <w:rPr>
          <w:sz w:val="24"/>
        </w:rPr>
        <w:t xml:space="preserve"> various amplitudes and </w:t>
      </w:r>
      <w:r w:rsidR="003B1522">
        <w:rPr>
          <w:sz w:val="24"/>
        </w:rPr>
        <w:t>frequencies</w:t>
      </w:r>
      <w:r>
        <w:rPr>
          <w:sz w:val="24"/>
        </w:rPr>
        <w:t>. The first set used a constant frequency of 0.5</w:t>
      </w:r>
      <w:r w:rsidR="00063BB5">
        <w:rPr>
          <w:sz w:val="24"/>
        </w:rPr>
        <w:t xml:space="preserve"> Hz</w:t>
      </w:r>
      <w:r w:rsidR="003B1522">
        <w:rPr>
          <w:sz w:val="24"/>
        </w:rPr>
        <w:t>,</w:t>
      </w:r>
      <w:r>
        <w:rPr>
          <w:sz w:val="24"/>
        </w:rPr>
        <w:t xml:space="preserve"> and the amplitude </w:t>
      </w:r>
      <w:r w:rsidR="003B1522">
        <w:rPr>
          <w:sz w:val="24"/>
        </w:rPr>
        <w:t>varied</w:t>
      </w:r>
      <w:r w:rsidR="00B03336">
        <w:rPr>
          <w:sz w:val="24"/>
        </w:rPr>
        <w:t xml:space="preserve"> from</w:t>
      </w:r>
      <w:r>
        <w:rPr>
          <w:sz w:val="24"/>
        </w:rPr>
        <w:t xml:space="preserve"> [0.5,1,2,4] </w:t>
      </w:r>
      <w:r w:rsidR="00A072BB">
        <w:rPr>
          <w:sz w:val="24"/>
        </w:rPr>
        <w:t xml:space="preserve">A </w:t>
      </w:r>
      <w:r>
        <w:rPr>
          <w:sz w:val="24"/>
        </w:rPr>
        <w:t>with 3 different tests</w:t>
      </w:r>
      <w:r w:rsidR="00063BB5">
        <w:rPr>
          <w:sz w:val="24"/>
        </w:rPr>
        <w:t xml:space="preserve">, offsets </w:t>
      </w:r>
      <w:r>
        <w:rPr>
          <w:sz w:val="24"/>
        </w:rPr>
        <w:t>of -1,0, and 1</w:t>
      </w:r>
      <w:r w:rsidR="00B03336">
        <w:rPr>
          <w:sz w:val="24"/>
        </w:rPr>
        <w:t xml:space="preserve">.  </w:t>
      </w:r>
      <w:r w:rsidR="001854D7">
        <w:rPr>
          <w:sz w:val="24"/>
        </w:rPr>
        <w:t>While the frequency sweep used th</w:t>
      </w:r>
      <w:r w:rsidR="00B03336">
        <w:rPr>
          <w:sz w:val="24"/>
        </w:rPr>
        <w:t>e same three offsets</w:t>
      </w:r>
      <w:r w:rsidR="001854D7">
        <w:rPr>
          <w:sz w:val="24"/>
        </w:rPr>
        <w:t>,</w:t>
      </w:r>
      <w:r w:rsidR="00B03336">
        <w:rPr>
          <w:sz w:val="24"/>
        </w:rPr>
        <w:t xml:space="preserve"> but instead amplitude was a constant 1 A while frequency varied </w:t>
      </w:r>
      <w:r w:rsidR="00A072BB">
        <w:rPr>
          <w:sz w:val="24"/>
        </w:rPr>
        <w:t>from [</w:t>
      </w:r>
      <w:r w:rsidR="00B03336">
        <w:rPr>
          <w:sz w:val="24"/>
        </w:rPr>
        <w:t>0.1,0.5,1,3]</w:t>
      </w:r>
      <w:r w:rsidR="00A072BB">
        <w:rPr>
          <w:sz w:val="24"/>
        </w:rPr>
        <w:t xml:space="preserve"> Hz</w:t>
      </w:r>
      <w:r w:rsidR="00B03336">
        <w:rPr>
          <w:sz w:val="24"/>
        </w:rPr>
        <w:t>. Each segment lasts for</w:t>
      </w:r>
      <w:r w:rsidR="00063BB5">
        <w:rPr>
          <w:sz w:val="24"/>
        </w:rPr>
        <w:t xml:space="preserve"> </w:t>
      </w:r>
      <w:r w:rsidR="00B03336">
        <w:rPr>
          <w:sz w:val="24"/>
        </w:rPr>
        <w:t>10 minutes and allows for both discharging and charging statistics of the lithium cell.</w:t>
      </w:r>
    </w:p>
    <w:p w14:paraId="72010B4D" w14:textId="05FB1D02" w:rsidR="00EC78F6" w:rsidRDefault="002344B7" w:rsidP="00B43E58">
      <w:pPr>
        <w:spacing w:after="120" w:line="360" w:lineRule="auto"/>
        <w:rPr>
          <w:sz w:val="24"/>
        </w:rPr>
      </w:pPr>
      <w:r w:rsidRPr="003A0EBC">
        <w:rPr>
          <w:sz w:val="24"/>
        </w:rPr>
        <w:lastRenderedPageBreak/>
        <w:drawing>
          <wp:inline distT="0" distB="0" distL="0" distR="0" wp14:anchorId="0D947B45" wp14:editId="5FB24D49">
            <wp:extent cx="5486400" cy="3328035"/>
            <wp:effectExtent l="0" t="0" r="0" b="5715"/>
            <wp:docPr id="1679566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66171" name=""/>
                    <pic:cNvPicPr/>
                  </pic:nvPicPr>
                  <pic:blipFill>
                    <a:blip r:embed="rId15"/>
                    <a:stretch>
                      <a:fillRect/>
                    </a:stretch>
                  </pic:blipFill>
                  <pic:spPr>
                    <a:xfrm>
                      <a:off x="0" y="0"/>
                      <a:ext cx="5486400" cy="3328035"/>
                    </a:xfrm>
                    <a:prstGeom prst="rect">
                      <a:avLst/>
                    </a:prstGeom>
                  </pic:spPr>
                </pic:pic>
              </a:graphicData>
            </a:graphic>
          </wp:inline>
        </w:drawing>
      </w:r>
    </w:p>
    <w:p w14:paraId="11A1752C" w14:textId="7E0E0889" w:rsidR="00EC78F6" w:rsidRDefault="002344B7" w:rsidP="00B43E58">
      <w:pPr>
        <w:spacing w:after="120" w:line="360" w:lineRule="auto"/>
        <w:rPr>
          <w:sz w:val="24"/>
        </w:rPr>
      </w:pPr>
      <w:r w:rsidRPr="00A74DE1">
        <w:rPr>
          <w:noProof/>
          <w:sz w:val="24"/>
        </w:rPr>
        <mc:AlternateContent>
          <mc:Choice Requires="wps">
            <w:drawing>
              <wp:inline distT="0" distB="0" distL="0" distR="0" wp14:anchorId="7B6A6913" wp14:editId="602153A0">
                <wp:extent cx="5486400" cy="522937"/>
                <wp:effectExtent l="0" t="0" r="19050" b="10795"/>
                <wp:docPr id="17654214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22937"/>
                        </a:xfrm>
                        <a:prstGeom prst="rect">
                          <a:avLst/>
                        </a:prstGeom>
                        <a:solidFill>
                          <a:srgbClr val="FFFFFF"/>
                        </a:solidFill>
                        <a:ln w="9525">
                          <a:solidFill>
                            <a:srgbClr val="000000"/>
                          </a:solidFill>
                          <a:miter lim="800000"/>
                          <a:headEnd/>
                          <a:tailEnd/>
                        </a:ln>
                      </wps:spPr>
                      <wps:txbx>
                        <w:txbxContent>
                          <w:p w14:paraId="2F8E382E" w14:textId="602B9368" w:rsidR="002344B7" w:rsidRPr="00A74DE1" w:rsidRDefault="002344B7" w:rsidP="002344B7">
                            <w:pPr>
                              <w:rPr>
                                <w:i/>
                                <w:iCs/>
                              </w:rPr>
                            </w:pPr>
                            <w:r>
                              <w:rPr>
                                <w:b/>
                                <w:bCs/>
                              </w:rPr>
                              <w:t xml:space="preserve">Figure </w:t>
                            </w:r>
                            <w:r w:rsidR="003E5D4B">
                              <w:rPr>
                                <w:b/>
                                <w:bCs/>
                              </w:rPr>
                              <w:t>5:</w:t>
                            </w:r>
                            <w:r w:rsidR="003E5D4B">
                              <w:rPr>
                                <w:i/>
                                <w:iCs/>
                              </w:rPr>
                              <w:t xml:space="preserve"> Series</w:t>
                            </w:r>
                            <w:r>
                              <w:rPr>
                                <w:i/>
                                <w:iCs/>
                              </w:rPr>
                              <w:t xml:space="preserve"> of different frequencies under oscillating current, with an amplitude of 1 A.</w:t>
                            </w:r>
                          </w:p>
                        </w:txbxContent>
                      </wps:txbx>
                      <wps:bodyPr rot="0" vert="horz" wrap="square" lIns="91440" tIns="45720" rIns="91440" bIns="45720" anchor="t" anchorCtr="0">
                        <a:noAutofit/>
                      </wps:bodyPr>
                    </wps:wsp>
                  </a:graphicData>
                </a:graphic>
              </wp:inline>
            </w:drawing>
          </mc:Choice>
          <mc:Fallback>
            <w:pict>
              <v:shape w14:anchorId="7B6A6913" id="_x0000_s1030" type="#_x0000_t202" style="width:6in;height:4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zKFAIAACYEAAAOAAAAZHJzL2Uyb0RvYy54bWysU9tu2zAMfR+wfxD0vtjxnDYx4hRdugwD&#10;ugvQ7QNkWY6FyaImKbGzry8lu2l2exmmB4EUqUPykFzfDJ0iR2GdBF3S+SylRGgOtdT7kn79snu1&#10;pMR5pmumQIuSnoSjN5uXL9a9KUQGLahaWIIg2hW9KWnrvSmSxPFWdMzNwAiNxgZsxzyqdp/UlvWI&#10;3qkkS9OrpAdbGwtcOIevd6ORbiJ+0wjuPzWNE56okmJuPt423lW4k82aFXvLTCv5lAb7hyw6JjUG&#10;PUPdMc/IwcrfoDrJLTho/IxDl0DTSC5iDVjNPP2lmoeWGRFrQXKcOdPk/h8s/3h8MJ8t8cMbGLCB&#10;sQhn7oF/c0TDtmV6L26thb4VrMbA80BZ0htXTF8D1a5wAaTqP0CNTWYHDxFoaGwXWME6CaJjA05n&#10;0sXgCcfHRb68ylM0cbQtsmz1+jqGYMXTb2OdfyegI0EoqcWmRnR2vHc+ZMOKJ5cQzIGS9U4qFRW7&#10;r7bKkiPDAdjFM6H/5KY06Uu6WmSLkYC/QqTx/Amikx4nWcmupMuzEysCbW91HefMM6lGGVNWeuIx&#10;UDeS6IdqILIuaR4CBForqE9IrIVxcHHRUGjB/qCkx6Etqft+YFZQot5rbM5qnudhyqOSL64zVOyl&#10;pbq0MM0RqqSeklHc+rgZgTcNt9jERkZ+nzOZUsZhjLRPixOm/VKPXs/rvXkEAAD//wMAUEsDBBQA&#10;BgAIAAAAIQCNUnpQ2gAAAAQBAAAPAAAAZHJzL2Rvd25yZXYueG1sTI9BT8MwDIXvSPyHyEhcEEsZ&#10;VSml6YSQQHAbA8E1a7y2InFKknXl32O4wMXy07Oev1evZmfFhCEOnhRcLDIQSK03A3UKXl/uz0sQ&#10;MWky2npCBV8YYdUcH9W6Mv5AzzhtUic4hGKlFfQpjZWUse3R6bjwIxJ7Ox+cTixDJ03QBw53Vi6z&#10;rJBOD8Qfej3iXY/tx2bvFJT54/Qeny7Xb22xs9fp7Gp6+AxKnZ7MtzcgEs7p7xh+8BkdGmba+j2Z&#10;KKwCLpJ+J3tlkbPc8rLMQTa1/A/ffAMAAP//AwBQSwECLQAUAAYACAAAACEAtoM4kv4AAADhAQAA&#10;EwAAAAAAAAAAAAAAAAAAAAAAW0NvbnRlbnRfVHlwZXNdLnhtbFBLAQItABQABgAIAAAAIQA4/SH/&#10;1gAAAJQBAAALAAAAAAAAAAAAAAAAAC8BAABfcmVscy8ucmVsc1BLAQItABQABgAIAAAAIQBcjMzK&#10;FAIAACYEAAAOAAAAAAAAAAAAAAAAAC4CAABkcnMvZTJvRG9jLnhtbFBLAQItABQABgAIAAAAIQCN&#10;UnpQ2gAAAAQBAAAPAAAAAAAAAAAAAAAAAG4EAABkcnMvZG93bnJldi54bWxQSwUGAAAAAAQABADz&#10;AAAAdQUAAAAA&#10;">
                <v:textbox>
                  <w:txbxContent>
                    <w:p w14:paraId="2F8E382E" w14:textId="602B9368" w:rsidR="002344B7" w:rsidRPr="00A74DE1" w:rsidRDefault="002344B7" w:rsidP="002344B7">
                      <w:pPr>
                        <w:rPr>
                          <w:i/>
                          <w:iCs/>
                        </w:rPr>
                      </w:pPr>
                      <w:r>
                        <w:rPr>
                          <w:b/>
                          <w:bCs/>
                        </w:rPr>
                        <w:t xml:space="preserve">Figure </w:t>
                      </w:r>
                      <w:r w:rsidR="003E5D4B">
                        <w:rPr>
                          <w:b/>
                          <w:bCs/>
                        </w:rPr>
                        <w:t>5:</w:t>
                      </w:r>
                      <w:r w:rsidR="003E5D4B">
                        <w:rPr>
                          <w:i/>
                          <w:iCs/>
                        </w:rPr>
                        <w:t xml:space="preserve"> Series</w:t>
                      </w:r>
                      <w:r>
                        <w:rPr>
                          <w:i/>
                          <w:iCs/>
                        </w:rPr>
                        <w:t xml:space="preserve"> of different frequencies under oscillating current, with an amplitude of 1 A.</w:t>
                      </w:r>
                    </w:p>
                  </w:txbxContent>
                </v:textbox>
                <w10:anchorlock/>
              </v:shape>
            </w:pict>
          </mc:Fallback>
        </mc:AlternateContent>
      </w:r>
    </w:p>
    <w:p w14:paraId="06AFC74A" w14:textId="011FD15D" w:rsidR="00C01191" w:rsidRDefault="00EC78F6" w:rsidP="00B43E58">
      <w:pPr>
        <w:spacing w:after="120" w:line="360" w:lineRule="auto"/>
        <w:rPr>
          <w:sz w:val="24"/>
        </w:rPr>
      </w:pPr>
      <w:r>
        <w:rPr>
          <w:sz w:val="24"/>
        </w:rPr>
        <w:t xml:space="preserve">                                                                </w:t>
      </w:r>
    </w:p>
    <w:p w14:paraId="44A04F67" w14:textId="2185C74F" w:rsidR="001A22A7" w:rsidRDefault="00EC78F6" w:rsidP="00B43E58">
      <w:pPr>
        <w:spacing w:after="120" w:line="360" w:lineRule="auto"/>
        <w:rPr>
          <w:b/>
          <w:bCs/>
          <w:sz w:val="24"/>
        </w:rPr>
      </w:pPr>
      <w:r>
        <w:rPr>
          <w:sz w:val="24"/>
        </w:rPr>
        <w:t xml:space="preserve"> </w:t>
      </w:r>
      <w:r w:rsidR="001A22A7" w:rsidRPr="002C7625">
        <w:rPr>
          <w:b/>
          <w:bCs/>
          <w:sz w:val="24"/>
        </w:rPr>
        <w:t xml:space="preserve">Simulation of </w:t>
      </w:r>
      <w:r w:rsidR="002C7625">
        <w:rPr>
          <w:b/>
          <w:bCs/>
          <w:sz w:val="24"/>
        </w:rPr>
        <w:t>Field</w:t>
      </w:r>
      <w:r w:rsidR="001A22A7" w:rsidRPr="002C7625">
        <w:rPr>
          <w:b/>
          <w:bCs/>
          <w:sz w:val="24"/>
        </w:rPr>
        <w:t xml:space="preserve"> Recording</w:t>
      </w:r>
    </w:p>
    <w:p w14:paraId="51554E02" w14:textId="06237C3F" w:rsidR="008A7E15" w:rsidRDefault="005E0556" w:rsidP="00B43E58">
      <w:pPr>
        <w:spacing w:after="120" w:line="360" w:lineRule="auto"/>
        <w:rPr>
          <w:sz w:val="24"/>
        </w:rPr>
      </w:pPr>
      <w:r>
        <w:rPr>
          <w:sz w:val="24"/>
        </w:rPr>
        <w:t>As demonstrated in Figure 1, r</w:t>
      </w:r>
      <w:r w:rsidR="00117C15">
        <w:rPr>
          <w:sz w:val="24"/>
        </w:rPr>
        <w:t xml:space="preserve">ecorded data from MBARI’s </w:t>
      </w:r>
      <w:r w:rsidR="002C7625">
        <w:rPr>
          <w:sz w:val="24"/>
        </w:rPr>
        <w:t>wave energy</w:t>
      </w:r>
      <w:r w:rsidR="00117C15">
        <w:rPr>
          <w:sz w:val="24"/>
        </w:rPr>
        <w:t xml:space="preserve"> buoy was used to simulate the charge and discharge patterns of real ocean situations into the lithium cell.  Some of these files were </w:t>
      </w:r>
      <w:r w:rsidR="003E0823">
        <w:rPr>
          <w:sz w:val="24"/>
        </w:rPr>
        <w:t>input</w:t>
      </w:r>
      <w:r w:rsidR="00117C15">
        <w:rPr>
          <w:sz w:val="24"/>
        </w:rPr>
        <w:t xml:space="preserve"> into MATLAB, </w:t>
      </w:r>
      <w:r w:rsidR="003E0823">
        <w:rPr>
          <w:sz w:val="24"/>
        </w:rPr>
        <w:t xml:space="preserve">which </w:t>
      </w:r>
      <w:r w:rsidR="00117C15">
        <w:rPr>
          <w:sz w:val="24"/>
        </w:rPr>
        <w:t>sc</w:t>
      </w:r>
      <w:r w:rsidR="003D7C96">
        <w:rPr>
          <w:sz w:val="24"/>
        </w:rPr>
        <w:t>anned the field</w:t>
      </w:r>
      <w:r w:rsidR="00117C15">
        <w:rPr>
          <w:sz w:val="24"/>
        </w:rPr>
        <w:t xml:space="preserve"> values from current</w:t>
      </w:r>
      <w:r w:rsidR="00230084">
        <w:rPr>
          <w:sz w:val="24"/>
        </w:rPr>
        <w:t xml:space="preserve"> </w:t>
      </w:r>
      <w:r w:rsidR="00117C15">
        <w:rPr>
          <w:sz w:val="24"/>
        </w:rPr>
        <w:t xml:space="preserve">in </w:t>
      </w:r>
      <w:r w:rsidR="003E0823">
        <w:rPr>
          <w:sz w:val="24"/>
        </w:rPr>
        <w:t xml:space="preserve">a </w:t>
      </w:r>
      <w:r w:rsidR="00513F4F">
        <w:rPr>
          <w:sz w:val="24"/>
        </w:rPr>
        <w:t>specific “</w:t>
      </w:r>
      <w:proofErr w:type="spellStart"/>
      <w:r w:rsidR="00117C15">
        <w:rPr>
          <w:sz w:val="24"/>
        </w:rPr>
        <w:t>PC_BattCurr</w:t>
      </w:r>
      <w:proofErr w:type="spellEnd"/>
      <w:r w:rsidR="00117C15">
        <w:rPr>
          <w:sz w:val="24"/>
        </w:rPr>
        <w:t>”</w:t>
      </w:r>
      <w:r w:rsidR="006B6162">
        <w:rPr>
          <w:sz w:val="24"/>
        </w:rPr>
        <w:t xml:space="preserve"> column</w:t>
      </w:r>
      <w:r w:rsidR="00117C15">
        <w:rPr>
          <w:sz w:val="24"/>
        </w:rPr>
        <w:t xml:space="preserve">. </w:t>
      </w:r>
      <w:r w:rsidR="002D6C9F">
        <w:rPr>
          <w:sz w:val="24"/>
        </w:rPr>
        <w:t>This</w:t>
      </w:r>
      <w:r w:rsidR="006B6162">
        <w:rPr>
          <w:sz w:val="24"/>
        </w:rPr>
        <w:t xml:space="preserve"> electrical </w:t>
      </w:r>
      <w:r w:rsidR="002D6C9F">
        <w:rPr>
          <w:sz w:val="24"/>
        </w:rPr>
        <w:t>current was then</w:t>
      </w:r>
      <w:r w:rsidR="003477C8">
        <w:rPr>
          <w:sz w:val="24"/>
        </w:rPr>
        <w:t xml:space="preserve"> </w:t>
      </w:r>
      <w:r w:rsidR="006137FC">
        <w:rPr>
          <w:sz w:val="24"/>
        </w:rPr>
        <w:t xml:space="preserve">commanded into the </w:t>
      </w:r>
      <w:r w:rsidR="002D6C9F">
        <w:rPr>
          <w:sz w:val="24"/>
        </w:rPr>
        <w:t xml:space="preserve">programmable </w:t>
      </w:r>
      <w:r w:rsidR="006137FC">
        <w:rPr>
          <w:sz w:val="24"/>
        </w:rPr>
        <w:t xml:space="preserve">load for the battery to be charged or discharged.  After this file’s duration is over and the recording is converted into a </w:t>
      </w:r>
      <w:r w:rsidR="003E0823">
        <w:rPr>
          <w:sz w:val="24"/>
        </w:rPr>
        <w:t>.CSV</w:t>
      </w:r>
      <w:r w:rsidR="003E550E">
        <w:rPr>
          <w:sz w:val="24"/>
        </w:rPr>
        <w:t xml:space="preserve">, </w:t>
      </w:r>
      <w:r w:rsidR="006137FC">
        <w:rPr>
          <w:sz w:val="24"/>
        </w:rPr>
        <w:t xml:space="preserve">the </w:t>
      </w:r>
      <w:r w:rsidR="00CE44B1">
        <w:rPr>
          <w:sz w:val="24"/>
        </w:rPr>
        <w:t xml:space="preserve">breakdown of the results of each file begins.  Classic battery health </w:t>
      </w:r>
      <w:r w:rsidR="003E0823">
        <w:rPr>
          <w:sz w:val="24"/>
        </w:rPr>
        <w:t>indicator</w:t>
      </w:r>
      <w:r w:rsidR="00CE44B1">
        <w:rPr>
          <w:sz w:val="24"/>
        </w:rPr>
        <w:t xml:space="preserve"> values like capacity, energy, power, impedance, etc., are all computed</w:t>
      </w:r>
      <w:r w:rsidR="003E0823">
        <w:rPr>
          <w:sz w:val="24"/>
        </w:rPr>
        <w:t>,</w:t>
      </w:r>
      <w:r w:rsidR="00CE44B1">
        <w:rPr>
          <w:sz w:val="24"/>
        </w:rPr>
        <w:t xml:space="preserve"> and voltage and current are plotted to visualize the behavior of the </w:t>
      </w:r>
      <w:r w:rsidR="006B6162">
        <w:rPr>
          <w:sz w:val="24"/>
        </w:rPr>
        <w:t xml:space="preserve">field ocean </w:t>
      </w:r>
      <w:r w:rsidR="00E36F9A">
        <w:rPr>
          <w:sz w:val="24"/>
        </w:rPr>
        <w:t>characteristics</w:t>
      </w:r>
      <w:r w:rsidR="00CE44B1">
        <w:rPr>
          <w:sz w:val="24"/>
        </w:rPr>
        <w:t xml:space="preserve"> and </w:t>
      </w:r>
      <w:r w:rsidR="00D04F39">
        <w:rPr>
          <w:sz w:val="24"/>
        </w:rPr>
        <w:t>their</w:t>
      </w:r>
      <w:r w:rsidR="00CE44B1">
        <w:rPr>
          <w:sz w:val="24"/>
        </w:rPr>
        <w:t xml:space="preserve"> </w:t>
      </w:r>
      <w:r w:rsidR="00CC42DC">
        <w:rPr>
          <w:sz w:val="24"/>
        </w:rPr>
        <w:t>effect</w:t>
      </w:r>
      <w:r w:rsidR="00CE44B1">
        <w:rPr>
          <w:sz w:val="24"/>
        </w:rPr>
        <w:t xml:space="preserve"> on a single lithium cell.</w:t>
      </w:r>
      <w:r w:rsidR="002947A4">
        <w:rPr>
          <w:sz w:val="24"/>
        </w:rPr>
        <w:t xml:space="preserve">  </w:t>
      </w:r>
    </w:p>
    <w:p w14:paraId="16EEF7ED" w14:textId="77777777" w:rsidR="009109C1" w:rsidRDefault="009109C1" w:rsidP="00B43E58">
      <w:pPr>
        <w:spacing w:after="120" w:line="360" w:lineRule="auto"/>
        <w:rPr>
          <w:sz w:val="24"/>
        </w:rPr>
      </w:pPr>
    </w:p>
    <w:p w14:paraId="6CEF4365" w14:textId="6576B3C1" w:rsidR="008A7E15" w:rsidRPr="006A0AAA" w:rsidRDefault="00D04F39" w:rsidP="00B43E58">
      <w:pPr>
        <w:spacing w:after="120" w:line="360" w:lineRule="auto"/>
        <w:rPr>
          <w:b/>
          <w:bCs/>
          <w:sz w:val="24"/>
        </w:rPr>
      </w:pPr>
      <w:r>
        <w:rPr>
          <w:b/>
          <w:bCs/>
          <w:sz w:val="24"/>
        </w:rPr>
        <w:t>Generated</w:t>
      </w:r>
      <w:r w:rsidR="006A0AAA" w:rsidRPr="008A7E15">
        <w:rPr>
          <w:b/>
          <w:bCs/>
          <w:sz w:val="24"/>
        </w:rPr>
        <w:t xml:space="preserve"> </w:t>
      </w:r>
      <w:r>
        <w:rPr>
          <w:b/>
          <w:bCs/>
          <w:sz w:val="24"/>
        </w:rPr>
        <w:t>Sine</w:t>
      </w:r>
      <w:r w:rsidR="006A0AAA" w:rsidRPr="008A7E15">
        <w:rPr>
          <w:b/>
          <w:bCs/>
          <w:sz w:val="24"/>
        </w:rPr>
        <w:t xml:space="preserve"> wave</w:t>
      </w:r>
    </w:p>
    <w:p w14:paraId="309B8277" w14:textId="6CA3027C" w:rsidR="006A0AAA" w:rsidRDefault="00C46D98" w:rsidP="00B43E58">
      <w:pPr>
        <w:spacing w:after="120" w:line="360" w:lineRule="auto"/>
        <w:rPr>
          <w:b/>
          <w:bCs/>
          <w:sz w:val="24"/>
        </w:rPr>
      </w:pPr>
      <w:r w:rsidRPr="00000182">
        <w:rPr>
          <w:noProof/>
          <w:sz w:val="24"/>
        </w:rPr>
        <w:lastRenderedPageBreak/>
        <mc:AlternateContent>
          <mc:Choice Requires="wps">
            <w:drawing>
              <wp:anchor distT="45720" distB="45720" distL="114300" distR="114300" simplePos="0" relativeHeight="251666432" behindDoc="0" locked="0" layoutInCell="1" allowOverlap="1" wp14:anchorId="2A7A93D3" wp14:editId="5907870C">
                <wp:simplePos x="0" y="0"/>
                <wp:positionH relativeFrom="margin">
                  <wp:align>right</wp:align>
                </wp:positionH>
                <wp:positionV relativeFrom="paragraph">
                  <wp:posOffset>3275497</wp:posOffset>
                </wp:positionV>
                <wp:extent cx="5234940" cy="346075"/>
                <wp:effectExtent l="0" t="0" r="22860" b="15875"/>
                <wp:wrapSquare wrapText="bothSides"/>
                <wp:docPr id="234923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940" cy="346075"/>
                        </a:xfrm>
                        <a:prstGeom prst="rect">
                          <a:avLst/>
                        </a:prstGeom>
                        <a:solidFill>
                          <a:srgbClr val="FFFFFF"/>
                        </a:solidFill>
                        <a:ln w="9525">
                          <a:solidFill>
                            <a:srgbClr val="000000"/>
                          </a:solidFill>
                          <a:miter lim="800000"/>
                          <a:headEnd/>
                          <a:tailEnd/>
                        </a:ln>
                      </wps:spPr>
                      <wps:txbx>
                        <w:txbxContent>
                          <w:p w14:paraId="046DF8EF" w14:textId="2A7BFCB6" w:rsidR="00000182" w:rsidRPr="00863E5E" w:rsidRDefault="00DE62FD">
                            <w:pPr>
                              <w:rPr>
                                <w:i/>
                                <w:iCs/>
                              </w:rPr>
                            </w:pPr>
                            <w:r>
                              <w:rPr>
                                <w:b/>
                                <w:bCs/>
                              </w:rPr>
                              <w:t>Figure</w:t>
                            </w:r>
                            <w:r w:rsidR="00863E5E">
                              <w:rPr>
                                <w:b/>
                                <w:bCs/>
                              </w:rPr>
                              <w:t xml:space="preserve"> </w:t>
                            </w:r>
                            <w:r w:rsidR="00C46D98">
                              <w:rPr>
                                <w:b/>
                                <w:bCs/>
                              </w:rPr>
                              <w:t>6:</w:t>
                            </w:r>
                            <w:r w:rsidR="00C46D98">
                              <w:rPr>
                                <w:i/>
                                <w:iCs/>
                              </w:rPr>
                              <w:t xml:space="preserve"> A</w:t>
                            </w:r>
                            <w:r w:rsidR="00863E5E">
                              <w:rPr>
                                <w:i/>
                                <w:iCs/>
                              </w:rPr>
                              <w:t xml:space="preserve"> synthesized sin wave of the recorded data above over a full </w:t>
                            </w:r>
                            <w:r w:rsidR="00897E5F">
                              <w:rPr>
                                <w:i/>
                                <w:iCs/>
                              </w:rPr>
                              <w:t>hour.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A93D3" id="_x0000_s1031" type="#_x0000_t202" style="position:absolute;margin-left:361pt;margin-top:257.9pt;width:412.2pt;height:27.2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1S0FAIAACYEAAAOAAAAZHJzL2Uyb0RvYy54bWysk9tu2zAMhu8H7B0E3S920qRtjDhFly7D&#10;gO4AdHsAWZZjYbKoUUrs7ulHKW6anW6G+UIQTekn+ZFa3QydYQeFXoMt+XSSc6ashFrbXcm/fN6+&#10;uubMB2FrYcCqkj8qz2/WL1+seleoGbRgaoWMRKwvelfyNgRXZJmXreqEn4BTlpwNYCcCmbjLahQ9&#10;qXcmm+X5ZdYD1g5BKu/p793RyddJv2mUDB+bxqvATMkpt5BWTGsV12y9EsUOhWu1HNMQ/5BFJ7Sl&#10;oCepOxEE26P+TarTEsFDEyYSugyaRkuVaqBqpvkv1Ty0wqlUC8Hx7oTJ/z9Z+eHw4D4hC8NrGKiB&#10;qQjv7kF+9czCphV2p24RoW+VqCnwNCLLeueL8WpE7QsfRar+PdTUZLEPkISGBrtIhepkpE4NeDxB&#10;V0Ngkn4uZhfz5ZxcknwX88v8apFCiOLptkMf3iroWNyUHKmpSV0c7n2I2Yji6UgM5sHoequNSQbu&#10;qo1BdhA0ANv0jeo/HTOW9SVfLmaLI4C/SuTp+5NEpwNNstFdya9Ph0QRsb2xdZqzILQ57illY0eO&#10;Ed0RYhiqgemamMQAEWsF9SOBRTgOLj002rSA3znraWhL7r/tBSrOzDtLzVlO55FkSMZ8cTUjA889&#10;1blHWElSJQ+cHbebkF5G5GbhlprY6MT3OZMxZRrGhH18OHHaz+106vl5r38AAAD//wMAUEsDBBQA&#10;BgAIAAAAIQAHrXj83wAAAAgBAAAPAAAAZHJzL2Rvd25yZXYueG1sTI/BTsMwDIbvSLxDZCQuaEu3&#10;dVspTSeEBGI32BBcs8ZrKxqnJFlX3h5zgqP9W7+/r9iMthMD+tA6UjCbJiCQKmdaqhW87R8nGYgQ&#10;NRndOUIF3xhgU15eFDo37kyvOOxiLbiEQq4VNDH2uZShatDqMHU9EmdH562OPPpaGq/PXG47OU+S&#10;lbS6Jf7Q6B4fGqw+dyerIEufh4+wXby8V6tjdxtv1sPTl1fq+mq8vwMRcYx/x/CLz+hQMtPBncgE&#10;0SlgkahgOVuyAMfZPE1BHHizThYgy0L+Fyh/AAAA//8DAFBLAQItABQABgAIAAAAIQC2gziS/gAA&#10;AOEBAAATAAAAAAAAAAAAAAAAAAAAAABbQ29udGVudF9UeXBlc10ueG1sUEsBAi0AFAAGAAgAAAAh&#10;ADj9If/WAAAAlAEAAAsAAAAAAAAAAAAAAAAALwEAAF9yZWxzLy5yZWxzUEsBAi0AFAAGAAgAAAAh&#10;AEJLVLQUAgAAJgQAAA4AAAAAAAAAAAAAAAAALgIAAGRycy9lMm9Eb2MueG1sUEsBAi0AFAAGAAgA&#10;AAAhAAetePzfAAAACAEAAA8AAAAAAAAAAAAAAAAAbgQAAGRycy9kb3ducmV2LnhtbFBLBQYAAAAA&#10;BAAEAPMAAAB6BQAAAAA=&#10;">
                <v:textbox>
                  <w:txbxContent>
                    <w:p w14:paraId="046DF8EF" w14:textId="2A7BFCB6" w:rsidR="00000182" w:rsidRPr="00863E5E" w:rsidRDefault="00DE62FD">
                      <w:pPr>
                        <w:rPr>
                          <w:i/>
                          <w:iCs/>
                        </w:rPr>
                      </w:pPr>
                      <w:r>
                        <w:rPr>
                          <w:b/>
                          <w:bCs/>
                        </w:rPr>
                        <w:t>Figure</w:t>
                      </w:r>
                      <w:r w:rsidR="00863E5E">
                        <w:rPr>
                          <w:b/>
                          <w:bCs/>
                        </w:rPr>
                        <w:t xml:space="preserve"> </w:t>
                      </w:r>
                      <w:r w:rsidR="00C46D98">
                        <w:rPr>
                          <w:b/>
                          <w:bCs/>
                        </w:rPr>
                        <w:t>6:</w:t>
                      </w:r>
                      <w:r w:rsidR="00C46D98">
                        <w:rPr>
                          <w:i/>
                          <w:iCs/>
                        </w:rPr>
                        <w:t xml:space="preserve"> A</w:t>
                      </w:r>
                      <w:r w:rsidR="00863E5E">
                        <w:rPr>
                          <w:i/>
                          <w:iCs/>
                        </w:rPr>
                        <w:t xml:space="preserve"> synthesized sin wave of the recorded data above over a full </w:t>
                      </w:r>
                      <w:r w:rsidR="00897E5F">
                        <w:rPr>
                          <w:i/>
                          <w:iCs/>
                        </w:rPr>
                        <w:t>hour.</w:t>
                      </w:r>
                    </w:p>
                  </w:txbxContent>
                </v:textbox>
                <w10:wrap type="square" anchorx="margin"/>
              </v:shape>
            </w:pict>
          </mc:Fallback>
        </mc:AlternateContent>
      </w:r>
      <w:r w:rsidR="006A0AAA" w:rsidRPr="00870701">
        <w:rPr>
          <w:noProof/>
          <w:sz w:val="24"/>
        </w:rPr>
        <w:drawing>
          <wp:inline distT="0" distB="0" distL="0" distR="0" wp14:anchorId="37CEDBC2" wp14:editId="40D170AB">
            <wp:extent cx="5721927" cy="2937510"/>
            <wp:effectExtent l="0" t="0" r="0" b="0"/>
            <wp:docPr id="60266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67063" name=""/>
                    <pic:cNvPicPr/>
                  </pic:nvPicPr>
                  <pic:blipFill>
                    <a:blip r:embed="rId16"/>
                    <a:stretch>
                      <a:fillRect/>
                    </a:stretch>
                  </pic:blipFill>
                  <pic:spPr>
                    <a:xfrm>
                      <a:off x="0" y="0"/>
                      <a:ext cx="5734839" cy="2944139"/>
                    </a:xfrm>
                    <a:prstGeom prst="rect">
                      <a:avLst/>
                    </a:prstGeom>
                  </pic:spPr>
                </pic:pic>
              </a:graphicData>
            </a:graphic>
          </wp:inline>
        </w:drawing>
      </w:r>
    </w:p>
    <w:p w14:paraId="7B14629B" w14:textId="77777777" w:rsidR="00DD6BA6" w:rsidRDefault="00DD6BA6" w:rsidP="00B43E58">
      <w:pPr>
        <w:spacing w:after="120" w:line="360" w:lineRule="auto"/>
        <w:rPr>
          <w:b/>
          <w:bCs/>
          <w:sz w:val="24"/>
        </w:rPr>
      </w:pPr>
    </w:p>
    <w:p w14:paraId="4040CE6F" w14:textId="1946D2BF" w:rsidR="00B43E58" w:rsidRDefault="00B5742B" w:rsidP="00B43E58">
      <w:pPr>
        <w:spacing w:after="120" w:line="360" w:lineRule="auto"/>
        <w:rPr>
          <w:sz w:val="24"/>
        </w:rPr>
      </w:pPr>
      <w:r w:rsidRPr="00B5742B">
        <w:rPr>
          <w:sz w:val="24"/>
        </w:rPr>
        <w:t xml:space="preserve">For each field data file, a representative sine wave was produced and tested. This sine wave consists of the same RMS and mean values of electrical current as the field data, giving nearly identical values for capacity and total energy. The key parameters used to construct this synthetic wave from the field data were amplitude, offset, and frequency. The offset was set to the </w:t>
      </w:r>
      <w:proofErr w:type="gramStart"/>
      <w:r w:rsidRPr="00B5742B">
        <w:rPr>
          <w:sz w:val="24"/>
        </w:rPr>
        <w:t>mean</w:t>
      </w:r>
      <w:proofErr w:type="gramEnd"/>
      <w:r w:rsidRPr="00B5742B">
        <w:rPr>
          <w:sz w:val="24"/>
        </w:rPr>
        <w:t xml:space="preserve"> of the field data current, and the amplitude was calculated using the formula amplitude = </w:t>
      </w:r>
      <w:proofErr w:type="gramStart"/>
      <w:r w:rsidRPr="00B5742B">
        <w:rPr>
          <w:sz w:val="24"/>
        </w:rPr>
        <w:t>sqrt(</w:t>
      </w:r>
      <w:proofErr w:type="gramEnd"/>
      <w:r w:rsidRPr="00B5742B">
        <w:rPr>
          <w:sz w:val="24"/>
        </w:rPr>
        <w:t xml:space="preserve">2*(rms_real^2 - offset^2)). Finding the frequency required computing the power spectral density of the field current and identifying its dominant peak — the frequency carrying the most power in that recording. This process was repeated across multiple field recordings, allowing the dominant frequencies identified in each to be compared against one another to check for consistency and identify a representative frequency range across different real ocean conditions, rather than relying on a single file alone. </w:t>
      </w:r>
      <w:r w:rsidR="00B352B1" w:rsidRPr="00B352B1">
        <w:rPr>
          <w:sz w:val="24"/>
        </w:rPr>
        <w:t xml:space="preserve">Comparing spiky, inconsistent field data against a consistent synthetic sine wave let us examine how high-stress current spikes affect resistance </w:t>
      </w:r>
      <w:r w:rsidR="00D04F39">
        <w:rPr>
          <w:sz w:val="24"/>
        </w:rPr>
        <w:t xml:space="preserve">and battery behavior </w:t>
      </w:r>
      <w:r w:rsidR="00B352B1" w:rsidRPr="00B352B1">
        <w:rPr>
          <w:sz w:val="24"/>
        </w:rPr>
        <w:t>differently than smoother, continuous current</w:t>
      </w:r>
      <w:r w:rsidRPr="00B5742B">
        <w:rPr>
          <w:sz w:val="24"/>
        </w:rPr>
        <w:t xml:space="preserve">. </w:t>
      </w:r>
      <w:r w:rsidR="00A3501C">
        <w:rPr>
          <w:sz w:val="24"/>
        </w:rPr>
        <w:t xml:space="preserve">The image below </w:t>
      </w:r>
      <w:r w:rsidR="00FF0F49">
        <w:rPr>
          <w:sz w:val="24"/>
        </w:rPr>
        <w:t xml:space="preserve">shows a PSD plot and the </w:t>
      </w:r>
      <w:r w:rsidR="00EF06DC">
        <w:rPr>
          <w:sz w:val="24"/>
        </w:rPr>
        <w:t>frequencies of waves that are most active in a recording.</w:t>
      </w:r>
    </w:p>
    <w:p w14:paraId="53C11491" w14:textId="48331AAA" w:rsidR="00B43E58" w:rsidRDefault="00381F4A" w:rsidP="00B43E58">
      <w:pPr>
        <w:spacing w:after="120" w:line="360" w:lineRule="auto"/>
        <w:rPr>
          <w:sz w:val="24"/>
        </w:rPr>
      </w:pPr>
      <w:r w:rsidRPr="009F6695">
        <w:rPr>
          <w:noProof/>
        </w:rPr>
        <w:lastRenderedPageBreak/>
        <w:drawing>
          <wp:inline distT="0" distB="0" distL="0" distR="0" wp14:anchorId="6B92D28F" wp14:editId="514AD5D1">
            <wp:extent cx="4981073" cy="3276842"/>
            <wp:effectExtent l="0" t="0" r="0" b="0"/>
            <wp:docPr id="10" name="Picture 9">
              <a:extLst xmlns:a="http://schemas.openxmlformats.org/drawingml/2006/main">
                <a:ext uri="{FF2B5EF4-FFF2-40B4-BE49-F238E27FC236}">
                  <a16:creationId xmlns:a16="http://schemas.microsoft.com/office/drawing/2014/main" id="{76B345A7-FF82-5EFA-CA53-06D61212E7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6B345A7-FF82-5EFA-CA53-06D61212E70C}"/>
                        </a:ext>
                      </a:extLst>
                    </pic:cNvPr>
                    <pic:cNvPicPr>
                      <a:picLocks noChangeAspect="1"/>
                    </pic:cNvPicPr>
                  </pic:nvPicPr>
                  <pic:blipFill>
                    <a:blip r:embed="rId17"/>
                    <a:stretch>
                      <a:fillRect/>
                    </a:stretch>
                  </pic:blipFill>
                  <pic:spPr>
                    <a:xfrm>
                      <a:off x="0" y="0"/>
                      <a:ext cx="5035157" cy="3312422"/>
                    </a:xfrm>
                    <a:prstGeom prst="rect">
                      <a:avLst/>
                    </a:prstGeom>
                  </pic:spPr>
                </pic:pic>
              </a:graphicData>
            </a:graphic>
          </wp:inline>
        </w:drawing>
      </w:r>
    </w:p>
    <w:p w14:paraId="362B9CE5" w14:textId="7A04198F" w:rsidR="006A0AAA" w:rsidRDefault="00B5742B" w:rsidP="00B43E58">
      <w:pPr>
        <w:spacing w:after="120" w:line="360" w:lineRule="auto"/>
        <w:rPr>
          <w:sz w:val="24"/>
        </w:rPr>
      </w:pPr>
      <w:r w:rsidRPr="00B5742B">
        <w:rPr>
          <w:sz w:val="24"/>
        </w:rPr>
        <w:t xml:space="preserve"> </w:t>
      </w:r>
    </w:p>
    <w:p w14:paraId="18A04F3B" w14:textId="7CDCD51D" w:rsidR="006A0AAA" w:rsidRDefault="009109C1" w:rsidP="00B43E58">
      <w:pPr>
        <w:spacing w:after="120" w:line="360" w:lineRule="auto"/>
        <w:rPr>
          <w:sz w:val="24"/>
        </w:rPr>
      </w:pPr>
      <w:r w:rsidRPr="00210B27">
        <w:rPr>
          <w:noProof/>
          <w:sz w:val="24"/>
        </w:rPr>
        <mc:AlternateContent>
          <mc:Choice Requires="wps">
            <w:drawing>
              <wp:anchor distT="45720" distB="45720" distL="114300" distR="114300" simplePos="0" relativeHeight="251662336" behindDoc="0" locked="0" layoutInCell="1" allowOverlap="1" wp14:anchorId="1B4798F9" wp14:editId="2955353C">
                <wp:simplePos x="0" y="0"/>
                <wp:positionH relativeFrom="page">
                  <wp:posOffset>1223645</wp:posOffset>
                </wp:positionH>
                <wp:positionV relativeFrom="paragraph">
                  <wp:posOffset>74930</wp:posOffset>
                </wp:positionV>
                <wp:extent cx="4899660" cy="533400"/>
                <wp:effectExtent l="0" t="0" r="15240" b="19050"/>
                <wp:wrapSquare wrapText="bothSides"/>
                <wp:docPr id="1619670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9660" cy="533400"/>
                        </a:xfrm>
                        <a:prstGeom prst="rect">
                          <a:avLst/>
                        </a:prstGeom>
                        <a:solidFill>
                          <a:srgbClr val="FFFFFF"/>
                        </a:solidFill>
                        <a:ln w="9525">
                          <a:solidFill>
                            <a:srgbClr val="000000"/>
                          </a:solidFill>
                          <a:miter lim="800000"/>
                          <a:headEnd/>
                          <a:tailEnd/>
                        </a:ln>
                      </wps:spPr>
                      <wps:txbx>
                        <w:txbxContent>
                          <w:p w14:paraId="0C95B6CA" w14:textId="614B30DB" w:rsidR="00210B27" w:rsidRPr="00210B27" w:rsidRDefault="00210B27">
                            <w:pPr>
                              <w:rPr>
                                <w:i/>
                                <w:iCs/>
                              </w:rPr>
                            </w:pPr>
                            <w:r>
                              <w:rPr>
                                <w:b/>
                                <w:bCs/>
                              </w:rPr>
                              <w:t xml:space="preserve">Figure </w:t>
                            </w:r>
                            <w:r w:rsidR="003A2426">
                              <w:rPr>
                                <w:b/>
                                <w:bCs/>
                              </w:rPr>
                              <w:t>7</w:t>
                            </w:r>
                            <w:r>
                              <w:rPr>
                                <w:b/>
                                <w:bCs/>
                              </w:rPr>
                              <w:t xml:space="preserve">: </w:t>
                            </w:r>
                            <w:r>
                              <w:rPr>
                                <w:i/>
                                <w:iCs/>
                              </w:rPr>
                              <w:t xml:space="preserve">Power Spectral Density </w:t>
                            </w:r>
                            <w:r w:rsidR="00EA526F">
                              <w:rPr>
                                <w:i/>
                                <w:iCs/>
                              </w:rPr>
                              <w:t xml:space="preserve">representation of a real recording, which is then used to </w:t>
                            </w:r>
                            <w:r w:rsidR="00B43E58">
                              <w:rPr>
                                <w:i/>
                                <w:iCs/>
                              </w:rPr>
                              <w:t xml:space="preserve">find </w:t>
                            </w:r>
                            <w:r w:rsidR="00EA526F">
                              <w:rPr>
                                <w:i/>
                                <w:iCs/>
                              </w:rPr>
                              <w:t>a singular frequency for a synthetic sin wave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798F9" id="_x0000_s1032" type="#_x0000_t202" style="position:absolute;margin-left:96.35pt;margin-top:5.9pt;width:385.8pt;height:42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CCBFQIAACYEAAAOAAAAZHJzL2Uyb0RvYy54bWysU81u2zAMvg/YOwi6L3bSJEuMOEWXLsOA&#10;7gfo9gCyLMfCZFGjlNjd05dS0jTotsswHQRSpD6SH8nV9dAZdlDoNdiSj0c5Z8pKqLXdlfz7t+2b&#10;BWc+CFsLA1aV/EF5fr1+/WrVu0JNoAVTK2QEYn3Ru5K3Ibgiy7xsVSf8CJyyZGwAOxFIxV1Wo+gJ&#10;vTPZJM/nWQ9YOwSpvKfX26ORrxN+0ygZvjSNV4GZklNuId2Y7ire2Xolih0K12p5SkP8Qxad0JaC&#10;nqFuRRBsj/o3qE5LBA9NGEnoMmgaLVWqgaoZ5y+quW+FU6kWIse7M03+/8HKz4d79xVZGN7BQA1M&#10;RXh3B/KHZxY2rbA7dYMIfatETYHHkbKsd744fY1U+8JHkKr/BDU1WewDJKChwS6yQnUyQqcGPJxJ&#10;V0Ngkh6ni+VyPieTJNvs6mqap65konj67dCHDwo6FoWSIzU1oYvDnQ8xG1E8ucRgHoyut9qYpOCu&#10;2hhkB0EDsE0nFfDCzVjWl3w5m8yOBPwVIk/nTxCdDjTJRnclX5ydRBFpe2/rNGdBaHOUKWVjTzxG&#10;6o4khqEamK5LPo8BIq0V1A9ELMJxcGnRSGgBf3HW09CW3P/cC1ScmY+WmrMcT6dxypMynb2dkIKX&#10;lurSIqwkqJIHzo7iJqTNiLxZuKEmNjrx+5zJKWUaxkT7aXHitF/qyet5vdePAAAA//8DAFBLAwQU&#10;AAYACAAAACEAEALxk94AAAAJAQAADwAAAGRycy9kb3ducmV2LnhtbEyPzU7DMBCE70i8g7VIXBB1&#10;+kOahDgVQgLRGxQEVzfeJhHxOthuGt6e5QS3Ge2n2ZlyM9lejOhD50jBfJaAQKqd6ahR8Pb6cJ2B&#10;CFGT0b0jVPCNATbV+VmpC+NO9ILjLjaCQygUWkEb41BIGeoWrQ4zNyDx7eC81ZGtb6Tx+sThtpeL&#10;JEml1R3xh1YPeN9i/bk7WgXZ6mn8CNvl83udHvo8Xq3Hxy+v1OXFdHcLIuIU/2D4rc/VoeJOe3ck&#10;E0TPPl+sGWUx5wkM5OlqCWLP4iYDWZXy/4LqBwAA//8DAFBLAQItABQABgAIAAAAIQC2gziS/gAA&#10;AOEBAAATAAAAAAAAAAAAAAAAAAAAAABbQ29udGVudF9UeXBlc10ueG1sUEsBAi0AFAAGAAgAAAAh&#10;ADj9If/WAAAAlAEAAAsAAAAAAAAAAAAAAAAALwEAAF9yZWxzLy5yZWxzUEsBAi0AFAAGAAgAAAAh&#10;ALxkIIEVAgAAJgQAAA4AAAAAAAAAAAAAAAAALgIAAGRycy9lMm9Eb2MueG1sUEsBAi0AFAAGAAgA&#10;AAAhABAC8ZPeAAAACQEAAA8AAAAAAAAAAAAAAAAAbwQAAGRycy9kb3ducmV2LnhtbFBLBQYAAAAA&#10;BAAEAPMAAAB6BQAAAAA=&#10;">
                <v:textbox>
                  <w:txbxContent>
                    <w:p w14:paraId="0C95B6CA" w14:textId="614B30DB" w:rsidR="00210B27" w:rsidRPr="00210B27" w:rsidRDefault="00210B27">
                      <w:pPr>
                        <w:rPr>
                          <w:i/>
                          <w:iCs/>
                        </w:rPr>
                      </w:pPr>
                      <w:r>
                        <w:rPr>
                          <w:b/>
                          <w:bCs/>
                        </w:rPr>
                        <w:t xml:space="preserve">Figure </w:t>
                      </w:r>
                      <w:r w:rsidR="003A2426">
                        <w:rPr>
                          <w:b/>
                          <w:bCs/>
                        </w:rPr>
                        <w:t>7</w:t>
                      </w:r>
                      <w:r>
                        <w:rPr>
                          <w:b/>
                          <w:bCs/>
                        </w:rPr>
                        <w:t xml:space="preserve">: </w:t>
                      </w:r>
                      <w:r>
                        <w:rPr>
                          <w:i/>
                          <w:iCs/>
                        </w:rPr>
                        <w:t xml:space="preserve">Power Spectral Density </w:t>
                      </w:r>
                      <w:r w:rsidR="00EA526F">
                        <w:rPr>
                          <w:i/>
                          <w:iCs/>
                        </w:rPr>
                        <w:t xml:space="preserve">representation of a real recording, which is then used to </w:t>
                      </w:r>
                      <w:r w:rsidR="00B43E58">
                        <w:rPr>
                          <w:i/>
                          <w:iCs/>
                        </w:rPr>
                        <w:t xml:space="preserve">find </w:t>
                      </w:r>
                      <w:r w:rsidR="00EA526F">
                        <w:rPr>
                          <w:i/>
                          <w:iCs/>
                        </w:rPr>
                        <w:t>a singular frequency for a synthetic sin wave</w:t>
                      </w:r>
                    </w:p>
                  </w:txbxContent>
                </v:textbox>
                <w10:wrap type="square" anchorx="page"/>
              </v:shape>
            </w:pict>
          </mc:Fallback>
        </mc:AlternateContent>
      </w:r>
    </w:p>
    <w:p w14:paraId="4421BE12" w14:textId="5D9B9FE8" w:rsidR="00841BAB" w:rsidRDefault="00841BAB" w:rsidP="00B43E58">
      <w:pPr>
        <w:spacing w:after="120" w:line="360" w:lineRule="auto"/>
        <w:rPr>
          <w:b/>
          <w:bCs/>
          <w:sz w:val="24"/>
        </w:rPr>
      </w:pPr>
    </w:p>
    <w:p w14:paraId="59EB8D29" w14:textId="77777777" w:rsidR="009109C1" w:rsidRDefault="009109C1" w:rsidP="00B43E58">
      <w:pPr>
        <w:spacing w:after="120" w:line="360" w:lineRule="auto"/>
        <w:rPr>
          <w:b/>
          <w:bCs/>
          <w:sz w:val="24"/>
        </w:rPr>
      </w:pPr>
    </w:p>
    <w:p w14:paraId="2FB9BFF2" w14:textId="68A9ECBA" w:rsidR="00DD6BA6" w:rsidRPr="00D45322" w:rsidRDefault="004676D6" w:rsidP="00B43E58">
      <w:pPr>
        <w:spacing w:after="120" w:line="360" w:lineRule="auto"/>
        <w:rPr>
          <w:sz w:val="24"/>
        </w:rPr>
      </w:pPr>
      <w:r>
        <w:rPr>
          <w:b/>
          <w:bCs/>
          <w:sz w:val="24"/>
        </w:rPr>
        <w:t>Data Analysis</w:t>
      </w:r>
    </w:p>
    <w:p w14:paraId="39337222" w14:textId="23ECCF98" w:rsidR="009E1DD8" w:rsidRDefault="002A4570" w:rsidP="00B43E58">
      <w:pPr>
        <w:spacing w:after="120" w:line="360" w:lineRule="auto"/>
        <w:rPr>
          <w:sz w:val="24"/>
        </w:rPr>
      </w:pPr>
      <w:r>
        <w:rPr>
          <w:sz w:val="24"/>
        </w:rPr>
        <w:t xml:space="preserve">All </w:t>
      </w:r>
      <w:r w:rsidR="006D0CF1">
        <w:rPr>
          <w:sz w:val="24"/>
        </w:rPr>
        <w:t xml:space="preserve">electrical data was formulated and processed in MATLAB.  </w:t>
      </w:r>
      <w:r w:rsidR="00733FE6">
        <w:rPr>
          <w:sz w:val="24"/>
        </w:rPr>
        <w:t xml:space="preserve">Rather than </w:t>
      </w:r>
      <w:r w:rsidR="005D1C84">
        <w:rPr>
          <w:sz w:val="24"/>
        </w:rPr>
        <w:t xml:space="preserve">the </w:t>
      </w:r>
      <w:r w:rsidR="00733FE6">
        <w:rPr>
          <w:sz w:val="24"/>
        </w:rPr>
        <w:t xml:space="preserve">timing of the recording, time structure was defined using the sample rate on WINDAQ. </w:t>
      </w:r>
      <w:r w:rsidR="00D167DB">
        <w:rPr>
          <w:sz w:val="24"/>
        </w:rPr>
        <w:t>Originally</w:t>
      </w:r>
      <w:r w:rsidR="00B15C59">
        <w:rPr>
          <w:sz w:val="24"/>
        </w:rPr>
        <w:t xml:space="preserve">, the sample rate </w:t>
      </w:r>
      <w:r w:rsidR="004F55DC">
        <w:rPr>
          <w:sz w:val="24"/>
        </w:rPr>
        <w:t xml:space="preserve">was </w:t>
      </w:r>
      <w:r w:rsidR="007E6B8C">
        <w:rPr>
          <w:sz w:val="24"/>
        </w:rPr>
        <w:t xml:space="preserve">480 </w:t>
      </w:r>
      <w:r w:rsidR="00730286">
        <w:rPr>
          <w:sz w:val="24"/>
        </w:rPr>
        <w:t>seconds</w:t>
      </w:r>
      <w:r w:rsidR="00C07353">
        <w:rPr>
          <w:sz w:val="24"/>
        </w:rPr>
        <w:t xml:space="preserve">. After including a thermocouple module, this changed to 320 </w:t>
      </w:r>
      <w:r w:rsidR="007E6B8C">
        <w:rPr>
          <w:sz w:val="24"/>
        </w:rPr>
        <w:t>samples</w:t>
      </w:r>
      <w:r w:rsidR="00DB2C3F">
        <w:rPr>
          <w:sz w:val="24"/>
        </w:rPr>
        <w:t xml:space="preserve"> per second </w:t>
      </w:r>
      <w:r w:rsidR="00051127">
        <w:rPr>
          <w:sz w:val="24"/>
        </w:rPr>
        <w:t xml:space="preserve">for </w:t>
      </w:r>
      <w:r w:rsidR="00F73650">
        <w:rPr>
          <w:sz w:val="24"/>
        </w:rPr>
        <w:t xml:space="preserve">each </w:t>
      </w:r>
      <w:r w:rsidR="00051127">
        <w:rPr>
          <w:sz w:val="24"/>
        </w:rPr>
        <w:t>of the</w:t>
      </w:r>
      <w:r w:rsidR="00DB2C3F">
        <w:rPr>
          <w:sz w:val="24"/>
        </w:rPr>
        <w:t xml:space="preserve"> three channels</w:t>
      </w:r>
      <w:r w:rsidR="00F73650">
        <w:rPr>
          <w:sz w:val="24"/>
        </w:rPr>
        <w:t>.</w:t>
      </w:r>
      <w:r w:rsidR="009E7598">
        <w:rPr>
          <w:sz w:val="24"/>
        </w:rPr>
        <w:t xml:space="preserve"> </w:t>
      </w:r>
      <w:r w:rsidR="00C46571">
        <w:rPr>
          <w:sz w:val="24"/>
        </w:rPr>
        <w:t xml:space="preserve">Impedance of </w:t>
      </w:r>
      <w:r w:rsidR="00107875">
        <w:rPr>
          <w:sz w:val="24"/>
        </w:rPr>
        <w:t>the field</w:t>
      </w:r>
      <w:r w:rsidR="00C46571">
        <w:rPr>
          <w:sz w:val="24"/>
        </w:rPr>
        <w:t xml:space="preserve"> data was </w:t>
      </w:r>
      <w:r w:rsidR="00F509C0">
        <w:rPr>
          <w:sz w:val="24"/>
        </w:rPr>
        <w:t>calculated by</w:t>
      </w:r>
      <w:r w:rsidR="000654EE">
        <w:rPr>
          <w:sz w:val="24"/>
        </w:rPr>
        <w:t xml:space="preserve"> </w:t>
      </w:r>
      <w:r w:rsidR="00417625">
        <w:rPr>
          <w:sz w:val="24"/>
        </w:rPr>
        <w:t xml:space="preserve">direct current internal </w:t>
      </w:r>
      <w:r w:rsidR="00051127">
        <w:rPr>
          <w:sz w:val="24"/>
        </w:rPr>
        <w:t>resistance (</w:t>
      </w:r>
      <w:r w:rsidR="00417625">
        <w:rPr>
          <w:sz w:val="24"/>
        </w:rPr>
        <w:t>DCIR). DCIR measures</w:t>
      </w:r>
      <w:r w:rsidR="00806AE1">
        <w:rPr>
          <w:sz w:val="24"/>
        </w:rPr>
        <w:t xml:space="preserve"> </w:t>
      </w:r>
      <w:r w:rsidR="00F85E4C">
        <w:rPr>
          <w:sz w:val="24"/>
        </w:rPr>
        <w:t xml:space="preserve">that </w:t>
      </w:r>
      <w:r w:rsidR="00AC03FB">
        <w:rPr>
          <w:sz w:val="24"/>
        </w:rPr>
        <w:t>if</w:t>
      </w:r>
      <w:r w:rsidR="006837E3">
        <w:rPr>
          <w:sz w:val="24"/>
        </w:rPr>
        <w:t xml:space="preserve"> the current reaches a certain threshold, </w:t>
      </w:r>
      <w:r w:rsidR="00806AE1">
        <w:rPr>
          <w:sz w:val="24"/>
        </w:rPr>
        <w:t xml:space="preserve">it </w:t>
      </w:r>
      <w:r w:rsidR="00EC5132">
        <w:rPr>
          <w:sz w:val="24"/>
        </w:rPr>
        <w:t>i</w:t>
      </w:r>
      <w:r w:rsidR="00806AE1">
        <w:rPr>
          <w:sz w:val="24"/>
        </w:rPr>
        <w:t>s generalized as a spike and c</w:t>
      </w:r>
      <w:r w:rsidR="008973A6">
        <w:rPr>
          <w:sz w:val="24"/>
        </w:rPr>
        <w:t>omputes</w:t>
      </w:r>
      <w:r w:rsidR="00806AE1">
        <w:rPr>
          <w:sz w:val="24"/>
        </w:rPr>
        <w:t xml:space="preserve"> the ratio of </w:t>
      </w:r>
      <w:r w:rsidR="009C7C8C">
        <w:rPr>
          <w:sz w:val="24"/>
        </w:rPr>
        <w:t>voltage change over current change.</w:t>
      </w:r>
      <w:r w:rsidR="009E7598">
        <w:rPr>
          <w:sz w:val="24"/>
        </w:rPr>
        <w:t xml:space="preserve"> </w:t>
      </w:r>
      <w:r w:rsidR="009C7C8C">
        <w:rPr>
          <w:sz w:val="24"/>
        </w:rPr>
        <w:t>Then computing the median of all these surges in curren</w:t>
      </w:r>
      <w:r w:rsidR="00B57FD3">
        <w:rPr>
          <w:sz w:val="24"/>
        </w:rPr>
        <w:t>t, giving one internal resistance</w:t>
      </w:r>
      <w:r w:rsidR="006837E3">
        <w:rPr>
          <w:sz w:val="24"/>
        </w:rPr>
        <w:t xml:space="preserve"> </w:t>
      </w:r>
      <w:r w:rsidR="00F92D3E">
        <w:rPr>
          <w:sz w:val="24"/>
        </w:rPr>
        <w:t xml:space="preserve">value </w:t>
      </w:r>
      <w:r w:rsidR="006837E3">
        <w:rPr>
          <w:sz w:val="24"/>
        </w:rPr>
        <w:t>to represent the entire recording</w:t>
      </w:r>
      <w:r w:rsidR="00B57FD3">
        <w:rPr>
          <w:sz w:val="24"/>
        </w:rPr>
        <w:t xml:space="preserve">. </w:t>
      </w:r>
      <w:r w:rsidR="00030D36">
        <w:rPr>
          <w:sz w:val="24"/>
        </w:rPr>
        <w:t xml:space="preserve">This method for measuring resistance was chosen for </w:t>
      </w:r>
      <w:r w:rsidR="004D0DC6">
        <w:rPr>
          <w:sz w:val="24"/>
        </w:rPr>
        <w:t xml:space="preserve">the field data loaded into our lithium cell because it </w:t>
      </w:r>
      <w:r w:rsidR="0039225C">
        <w:rPr>
          <w:sz w:val="24"/>
        </w:rPr>
        <w:t>doesn’t require a fitted sine regression line</w:t>
      </w:r>
      <w:r w:rsidR="008973A6">
        <w:rPr>
          <w:sz w:val="24"/>
        </w:rPr>
        <w:t>,</w:t>
      </w:r>
      <w:r w:rsidR="0039225C">
        <w:rPr>
          <w:sz w:val="24"/>
        </w:rPr>
        <w:t xml:space="preserve"> which is generally used to calculate</w:t>
      </w:r>
      <w:r w:rsidR="00B84508">
        <w:rPr>
          <w:sz w:val="24"/>
        </w:rPr>
        <w:t xml:space="preserve"> impedance in </w:t>
      </w:r>
      <w:r w:rsidR="008973A6">
        <w:rPr>
          <w:sz w:val="24"/>
        </w:rPr>
        <w:t xml:space="preserve">a </w:t>
      </w:r>
      <w:r w:rsidR="00B84508">
        <w:rPr>
          <w:sz w:val="24"/>
        </w:rPr>
        <w:t>sinusoidal wave</w:t>
      </w:r>
      <w:r w:rsidR="00801CA2">
        <w:rPr>
          <w:sz w:val="24"/>
        </w:rPr>
        <w:t xml:space="preserve">. Because this data is inconsistent and </w:t>
      </w:r>
      <w:r w:rsidR="008973A6">
        <w:rPr>
          <w:sz w:val="24"/>
        </w:rPr>
        <w:t>burst-like</w:t>
      </w:r>
      <w:r w:rsidR="00801CA2">
        <w:rPr>
          <w:sz w:val="24"/>
        </w:rPr>
        <w:t xml:space="preserve">, DCIR is </w:t>
      </w:r>
      <w:r w:rsidR="00D428C6">
        <w:rPr>
          <w:sz w:val="24"/>
        </w:rPr>
        <w:t xml:space="preserve">a more </w:t>
      </w:r>
      <w:r w:rsidR="00D567DC">
        <w:rPr>
          <w:sz w:val="24"/>
        </w:rPr>
        <w:t>appropriate</w:t>
      </w:r>
      <w:r w:rsidR="00D428C6">
        <w:rPr>
          <w:sz w:val="24"/>
        </w:rPr>
        <w:t xml:space="preserve"> approach and still a</w:t>
      </w:r>
      <w:r w:rsidR="00B57FD3">
        <w:rPr>
          <w:sz w:val="24"/>
        </w:rPr>
        <w:t>ccurately represent</w:t>
      </w:r>
      <w:r w:rsidR="00D428C6">
        <w:rPr>
          <w:sz w:val="24"/>
        </w:rPr>
        <w:t>s</w:t>
      </w:r>
      <w:r w:rsidR="00B57FD3">
        <w:rPr>
          <w:sz w:val="24"/>
        </w:rPr>
        <w:t xml:space="preserve"> the </w:t>
      </w:r>
      <w:r w:rsidR="009946D1">
        <w:rPr>
          <w:sz w:val="24"/>
        </w:rPr>
        <w:t xml:space="preserve">health trends </w:t>
      </w:r>
      <w:r w:rsidR="008521C4">
        <w:rPr>
          <w:sz w:val="24"/>
        </w:rPr>
        <w:t xml:space="preserve">and </w:t>
      </w:r>
      <w:r w:rsidR="008521C4">
        <w:rPr>
          <w:sz w:val="24"/>
        </w:rPr>
        <w:lastRenderedPageBreak/>
        <w:t xml:space="preserve">resistivity </w:t>
      </w:r>
      <w:r w:rsidR="009946D1">
        <w:rPr>
          <w:sz w:val="24"/>
        </w:rPr>
        <w:t xml:space="preserve">of the battery in </w:t>
      </w:r>
      <w:r w:rsidR="00DE7B26">
        <w:rPr>
          <w:sz w:val="24"/>
        </w:rPr>
        <w:t>the real data</w:t>
      </w:r>
      <w:r w:rsidR="009946D1">
        <w:rPr>
          <w:sz w:val="24"/>
        </w:rPr>
        <w:t xml:space="preserve">.  </w:t>
      </w:r>
      <w:r w:rsidR="009921A0">
        <w:rPr>
          <w:sz w:val="24"/>
        </w:rPr>
        <w:t xml:space="preserve">The </w:t>
      </w:r>
      <w:r w:rsidR="003D18FB">
        <w:rPr>
          <w:sz w:val="24"/>
        </w:rPr>
        <w:t xml:space="preserve">synthesized sine waves discussed earlier, by contrast, </w:t>
      </w:r>
      <w:r w:rsidR="007C0C9C">
        <w:rPr>
          <w:sz w:val="24"/>
        </w:rPr>
        <w:t xml:space="preserve">follow a periodic pattern and can </w:t>
      </w:r>
      <w:r w:rsidR="008521C4">
        <w:rPr>
          <w:sz w:val="24"/>
        </w:rPr>
        <w:t xml:space="preserve">be used to </w:t>
      </w:r>
      <w:r w:rsidR="007C0C9C">
        <w:rPr>
          <w:sz w:val="24"/>
        </w:rPr>
        <w:t xml:space="preserve">calculate impedance via </w:t>
      </w:r>
      <w:r w:rsidR="008521C4">
        <w:rPr>
          <w:sz w:val="24"/>
        </w:rPr>
        <w:t xml:space="preserve">a </w:t>
      </w:r>
      <w:r w:rsidR="007C0C9C">
        <w:rPr>
          <w:sz w:val="24"/>
        </w:rPr>
        <w:t>sine fit regression</w:t>
      </w:r>
      <w:r w:rsidR="00493ED4">
        <w:rPr>
          <w:sz w:val="24"/>
        </w:rPr>
        <w:t xml:space="preserve"> line</w:t>
      </w:r>
      <w:r w:rsidR="00326AA0">
        <w:rPr>
          <w:sz w:val="24"/>
        </w:rPr>
        <w:t>.  All battery health indicators</w:t>
      </w:r>
      <w:r w:rsidR="008521C4">
        <w:rPr>
          <w:sz w:val="24"/>
        </w:rPr>
        <w:t>,</w:t>
      </w:r>
      <w:r w:rsidR="00326AA0">
        <w:rPr>
          <w:sz w:val="24"/>
        </w:rPr>
        <w:t xml:space="preserve"> such as</w:t>
      </w:r>
      <w:r w:rsidR="00BA34AE">
        <w:rPr>
          <w:sz w:val="24"/>
        </w:rPr>
        <w:t xml:space="preserve"> charge</w:t>
      </w:r>
      <w:r w:rsidR="00326AA0">
        <w:rPr>
          <w:sz w:val="24"/>
        </w:rPr>
        <w:t xml:space="preserve"> efficiency, total energy</w:t>
      </w:r>
      <w:r w:rsidR="00DE7B26">
        <w:rPr>
          <w:sz w:val="24"/>
        </w:rPr>
        <w:t>, and capacity</w:t>
      </w:r>
      <w:r w:rsidR="00051127">
        <w:rPr>
          <w:sz w:val="24"/>
        </w:rPr>
        <w:t>,</w:t>
      </w:r>
      <w:r w:rsidR="006E0C86">
        <w:rPr>
          <w:sz w:val="24"/>
        </w:rPr>
        <w:t xml:space="preserve"> were all found using general mathematical formulas after </w:t>
      </w:r>
      <w:r w:rsidR="00DE7B26">
        <w:rPr>
          <w:sz w:val="24"/>
        </w:rPr>
        <w:t>converting the recording into a readable file that is then analyzed in MATLAB.</w:t>
      </w:r>
      <w:r w:rsidR="00CE1D12">
        <w:rPr>
          <w:sz w:val="24"/>
        </w:rPr>
        <w:t xml:space="preserve"> </w:t>
      </w:r>
    </w:p>
    <w:p w14:paraId="3638D3B7" w14:textId="77777777" w:rsidR="00AC03FB" w:rsidRPr="00AC03FB" w:rsidRDefault="00AC03FB" w:rsidP="00B43E58">
      <w:pPr>
        <w:spacing w:after="120" w:line="360" w:lineRule="auto"/>
        <w:rPr>
          <w:sz w:val="24"/>
        </w:rPr>
      </w:pPr>
    </w:p>
    <w:p w14:paraId="05AE456B" w14:textId="42403665" w:rsidR="009E1DD8" w:rsidRDefault="009E1DD8" w:rsidP="00B43E58">
      <w:pPr>
        <w:spacing w:after="120" w:line="360" w:lineRule="auto"/>
        <w:outlineLvl w:val="0"/>
        <w:rPr>
          <w:sz w:val="24"/>
        </w:rPr>
      </w:pPr>
      <w:r>
        <w:rPr>
          <w:b/>
          <w:sz w:val="24"/>
        </w:rPr>
        <w:t xml:space="preserve">RESULTS </w:t>
      </w:r>
    </w:p>
    <w:p w14:paraId="09A9BCCB" w14:textId="3473A519" w:rsidR="009E1DD8" w:rsidRDefault="000A0B45" w:rsidP="00B43E58">
      <w:pPr>
        <w:spacing w:after="120" w:line="360" w:lineRule="auto"/>
        <w:outlineLvl w:val="0"/>
        <w:rPr>
          <w:sz w:val="24"/>
        </w:rPr>
      </w:pPr>
      <w:r w:rsidRPr="008B1374">
        <w:rPr>
          <w:b/>
          <w:bCs/>
          <w:sz w:val="24"/>
        </w:rPr>
        <w:t>Frequency Sweep</w:t>
      </w:r>
    </w:p>
    <w:p w14:paraId="5E754F88" w14:textId="15FC46AE" w:rsidR="002D4803" w:rsidRDefault="00951ABE" w:rsidP="00B43E58">
      <w:pPr>
        <w:spacing w:after="120" w:line="360" w:lineRule="auto"/>
        <w:outlineLvl w:val="0"/>
        <w:rPr>
          <w:sz w:val="24"/>
        </w:rPr>
      </w:pPr>
      <w:r>
        <w:rPr>
          <w:sz w:val="24"/>
        </w:rPr>
        <w:t>During the frequency sweep test, impedance re</w:t>
      </w:r>
      <w:r w:rsidR="00811FB8">
        <w:rPr>
          <w:sz w:val="24"/>
        </w:rPr>
        <w:t xml:space="preserve">mained extremely steady while the impedance </w:t>
      </w:r>
      <w:r w:rsidR="009D3408">
        <w:rPr>
          <w:sz w:val="24"/>
        </w:rPr>
        <w:t xml:space="preserve">phase lag decreased as frequency increased.  This </w:t>
      </w:r>
      <w:r w:rsidR="007F0E91">
        <w:rPr>
          <w:sz w:val="24"/>
        </w:rPr>
        <w:t xml:space="preserve">nature </w:t>
      </w:r>
      <w:r w:rsidR="00AC03FB">
        <w:rPr>
          <w:sz w:val="24"/>
        </w:rPr>
        <w:t>differs</w:t>
      </w:r>
      <w:r w:rsidR="00BA34AE">
        <w:rPr>
          <w:sz w:val="24"/>
        </w:rPr>
        <w:t xml:space="preserve"> from natural battery behavior.  Generally, as </w:t>
      </w:r>
      <w:r w:rsidR="006407CA">
        <w:rPr>
          <w:sz w:val="24"/>
        </w:rPr>
        <w:t xml:space="preserve">frequency increases, the phase lag will increase as well. But in this scenario, we see the opposite. Prompting further exploration if this is genuine battery behavior </w:t>
      </w:r>
      <w:r w:rsidR="0020198A">
        <w:rPr>
          <w:sz w:val="24"/>
        </w:rPr>
        <w:t>of th</w:t>
      </w:r>
      <w:r w:rsidR="0075469F">
        <w:rPr>
          <w:sz w:val="24"/>
        </w:rPr>
        <w:t xml:space="preserve">is </w:t>
      </w:r>
      <w:r w:rsidR="006407CA">
        <w:rPr>
          <w:sz w:val="24"/>
        </w:rPr>
        <w:t xml:space="preserve">lithium cell or </w:t>
      </w:r>
      <w:r w:rsidR="00476DC6">
        <w:rPr>
          <w:sz w:val="24"/>
        </w:rPr>
        <w:t>an inaccuracy in calculation.</w:t>
      </w:r>
      <w:r w:rsidR="00AC03FB" w:rsidRPr="00C714D2">
        <w:rPr>
          <w:noProof/>
          <w:sz w:val="24"/>
        </w:rPr>
        <w:drawing>
          <wp:inline distT="0" distB="0" distL="0" distR="0" wp14:anchorId="30B8D0A2" wp14:editId="6CC15807">
            <wp:extent cx="5486400" cy="1854200"/>
            <wp:effectExtent l="0" t="0" r="0" b="0"/>
            <wp:docPr id="1153953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53784" name=""/>
                    <pic:cNvPicPr/>
                  </pic:nvPicPr>
                  <pic:blipFill>
                    <a:blip r:embed="rId18"/>
                    <a:stretch>
                      <a:fillRect/>
                    </a:stretch>
                  </pic:blipFill>
                  <pic:spPr>
                    <a:xfrm>
                      <a:off x="0" y="0"/>
                      <a:ext cx="5486400" cy="1854200"/>
                    </a:xfrm>
                    <a:prstGeom prst="rect">
                      <a:avLst/>
                    </a:prstGeom>
                  </pic:spPr>
                </pic:pic>
              </a:graphicData>
            </a:graphic>
          </wp:inline>
        </w:drawing>
      </w:r>
    </w:p>
    <w:p w14:paraId="36EB1713" w14:textId="65034B85" w:rsidR="000A0B45" w:rsidRDefault="00DD5F92" w:rsidP="00B43E58">
      <w:pPr>
        <w:spacing w:after="120" w:line="360" w:lineRule="auto"/>
        <w:outlineLvl w:val="0"/>
        <w:rPr>
          <w:sz w:val="24"/>
        </w:rPr>
      </w:pPr>
      <w:r w:rsidRPr="007F3C3F">
        <w:rPr>
          <w:noProof/>
          <w:sz w:val="24"/>
        </w:rPr>
        <mc:AlternateContent>
          <mc:Choice Requires="wps">
            <w:drawing>
              <wp:inline distT="0" distB="0" distL="0" distR="0" wp14:anchorId="4A752C18" wp14:editId="15703EF0">
                <wp:extent cx="5492750" cy="501650"/>
                <wp:effectExtent l="0" t="0" r="12700" b="12700"/>
                <wp:docPr id="986934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501650"/>
                        </a:xfrm>
                        <a:prstGeom prst="rect">
                          <a:avLst/>
                        </a:prstGeom>
                        <a:solidFill>
                          <a:srgbClr val="FFFFFF"/>
                        </a:solidFill>
                        <a:ln w="9525">
                          <a:solidFill>
                            <a:srgbClr val="000000"/>
                          </a:solidFill>
                          <a:miter lim="800000"/>
                          <a:headEnd/>
                          <a:tailEnd/>
                        </a:ln>
                      </wps:spPr>
                      <wps:txbx>
                        <w:txbxContent>
                          <w:p w14:paraId="0D8C9380" w14:textId="383FCFFE" w:rsidR="00DD5F92" w:rsidRPr="002837E8" w:rsidRDefault="00DD5F92" w:rsidP="00DD5F92">
                            <w:pPr>
                              <w:rPr>
                                <w:i/>
                                <w:iCs/>
                              </w:rPr>
                            </w:pPr>
                            <w:r>
                              <w:rPr>
                                <w:b/>
                                <w:bCs/>
                              </w:rPr>
                              <w:t>Figure</w:t>
                            </w:r>
                            <w:r w:rsidR="003A2426">
                              <w:rPr>
                                <w:b/>
                                <w:bCs/>
                              </w:rPr>
                              <w:t xml:space="preserve"> 8</w:t>
                            </w:r>
                            <w:r>
                              <w:rPr>
                                <w:b/>
                                <w:bCs/>
                              </w:rPr>
                              <w:t xml:space="preserve">: </w:t>
                            </w:r>
                            <w:r w:rsidRPr="001E20AA">
                              <w:t>Frequency</w:t>
                            </w:r>
                            <w:r>
                              <w:rPr>
                                <w:i/>
                                <w:iCs/>
                              </w:rPr>
                              <w:t xml:space="preserve"> sweep between two separate runs with different offsets, representing identical changes in impedance phase lag while impedance remains the same</w:t>
                            </w:r>
                          </w:p>
                        </w:txbxContent>
                      </wps:txbx>
                      <wps:bodyPr rot="0" vert="horz" wrap="square" lIns="91440" tIns="45720" rIns="91440" bIns="45720" anchor="t" anchorCtr="0">
                        <a:noAutofit/>
                      </wps:bodyPr>
                    </wps:wsp>
                  </a:graphicData>
                </a:graphic>
              </wp:inline>
            </w:drawing>
          </mc:Choice>
          <mc:Fallback>
            <w:pict>
              <v:shape w14:anchorId="4A752C18" id="_x0000_s1033" type="#_x0000_t202" style="width:432.5pt;height: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ItJEgIAACYEAAAOAAAAZHJzL2Uyb0RvYy54bWysU9tu2zAMfR+wfxD0vtgJ4qYx4hRdugwD&#10;ugvQ7QNkSY6FyaImKbG7rx8lu2l2exmmB4EUqUPykNzcDJ0mJ+m8AlPR+SynRBoOQplDRb983r+6&#10;psQHZgTTYGRFH6WnN9uXLza9LeUCWtBCOoIgxpe9rWgbgi2zzPNWdszPwEqDxgZcxwKq7pAJx3pE&#10;73S2yPOrrAcnrAMuvcfXu9FItwm/aSQPH5vGy0B0RTG3kG6X7jre2XbDyoNjtlV8SoP9QxYdUwaD&#10;nqHuWGDk6NRvUJ3iDjw0Ycahy6BpFJepBqxmnv9SzUPLrEy1IDnenmny/w+Wfzg92E+OhOE1DNjA&#10;VIS398C/emJg1zJzkLfOQd9KJjDwPFKW9daX09dItS99BKn79yCwyewYIAENjesiK1gnQXRswOOZ&#10;dDkEwvGxWK4XqwJNHG1FPr9COYZg5dNv63x4K6EjUaiow6YmdHa692F0fXKJwTxoJfZK66S4Q73T&#10;jpwYDsA+nQn9JzdtSF/RdbEoRgL+CpGn8yeITgWcZK26il6fnVgZaXtjRJqzwJQeZaxOm4nHSN1I&#10;YhjqgShR0VUMEGmtQTwisQ7GwcVFQ6EF952SHoe2ov7bkTlJiX5nsDnr+XIZpzwpy2K1QMVdWupL&#10;CzMcoSoaKBnFXUibEXkzcItNbFTi9zmTKWUcxtShaXHitF/qyet5vbc/AAAA//8DAFBLAwQUAAYA&#10;CAAAACEAJLbAxtsAAAAEAQAADwAAAGRycy9kb3ducmV2LnhtbEyPzU7DMBCE70i8g7VIXBB1+EvT&#10;EKdCSCC4QVvB1Y23SYS9Drabhrdn4QKXkUazmvm2Wk7OihFD7D0puJhlIJAab3pqFWzWD+cFiJg0&#10;GW09oYIvjLCsj48qXRp/oFccV6kVXEKx1Aq6lIZSyth06HSc+QGJs50PTie2oZUm6AOXOysvsyyX&#10;TvfEC50e8L7D5mO1dwqK66fxPT5fvbw1+c4u0tl8fPwMSp2eTHe3IBJO6e8YfvAZHWpm2vo9mSis&#10;An4k/SpnRX7DdqtgvshA1pX8D19/AwAA//8DAFBLAQItABQABgAIAAAAIQC2gziS/gAAAOEBAAAT&#10;AAAAAAAAAAAAAAAAAAAAAABbQ29udGVudF9UeXBlc10ueG1sUEsBAi0AFAAGAAgAAAAhADj9If/W&#10;AAAAlAEAAAsAAAAAAAAAAAAAAAAALwEAAF9yZWxzLy5yZWxzUEsBAi0AFAAGAAgAAAAhANdAi0kS&#10;AgAAJgQAAA4AAAAAAAAAAAAAAAAALgIAAGRycy9lMm9Eb2MueG1sUEsBAi0AFAAGAAgAAAAhACS2&#10;wMbbAAAABAEAAA8AAAAAAAAAAAAAAAAAbAQAAGRycy9kb3ducmV2LnhtbFBLBQYAAAAABAAEAPMA&#10;AAB0BQAAAAA=&#10;">
                <v:textbox>
                  <w:txbxContent>
                    <w:p w14:paraId="0D8C9380" w14:textId="383FCFFE" w:rsidR="00DD5F92" w:rsidRPr="002837E8" w:rsidRDefault="00DD5F92" w:rsidP="00DD5F92">
                      <w:pPr>
                        <w:rPr>
                          <w:i/>
                          <w:iCs/>
                        </w:rPr>
                      </w:pPr>
                      <w:r>
                        <w:rPr>
                          <w:b/>
                          <w:bCs/>
                        </w:rPr>
                        <w:t>Figure</w:t>
                      </w:r>
                      <w:r w:rsidR="003A2426">
                        <w:rPr>
                          <w:b/>
                          <w:bCs/>
                        </w:rPr>
                        <w:t xml:space="preserve"> 8</w:t>
                      </w:r>
                      <w:r>
                        <w:rPr>
                          <w:b/>
                          <w:bCs/>
                        </w:rPr>
                        <w:t xml:space="preserve">: </w:t>
                      </w:r>
                      <w:r w:rsidRPr="001E20AA">
                        <w:t>Frequency</w:t>
                      </w:r>
                      <w:r>
                        <w:rPr>
                          <w:i/>
                          <w:iCs/>
                        </w:rPr>
                        <w:t xml:space="preserve"> sweep between two separate runs with different offsets, representing identical changes in impedance phase lag while impedance remains the same</w:t>
                      </w:r>
                    </w:p>
                  </w:txbxContent>
                </v:textbox>
                <w10:anchorlock/>
              </v:shape>
            </w:pict>
          </mc:Fallback>
        </mc:AlternateContent>
      </w:r>
    </w:p>
    <w:p w14:paraId="16CE7640" w14:textId="77777777" w:rsidR="00C714D2" w:rsidRDefault="00C714D2" w:rsidP="00B43E58">
      <w:pPr>
        <w:spacing w:after="120" w:line="360" w:lineRule="auto"/>
        <w:outlineLvl w:val="0"/>
        <w:rPr>
          <w:sz w:val="24"/>
        </w:rPr>
      </w:pPr>
    </w:p>
    <w:p w14:paraId="538C699B" w14:textId="489CBE1D" w:rsidR="009B0F6B" w:rsidRPr="00D25A44" w:rsidRDefault="00D25A44" w:rsidP="00B43E58">
      <w:pPr>
        <w:spacing w:after="120" w:line="360" w:lineRule="auto"/>
        <w:outlineLvl w:val="0"/>
        <w:rPr>
          <w:b/>
          <w:bCs/>
          <w:noProof/>
        </w:rPr>
      </w:pPr>
      <w:r w:rsidRPr="00D25A44">
        <w:rPr>
          <w:b/>
          <w:bCs/>
          <w:sz w:val="24"/>
        </w:rPr>
        <w:t>Generated</w:t>
      </w:r>
      <w:r w:rsidR="009B0F6B" w:rsidRPr="00D25A44">
        <w:rPr>
          <w:b/>
          <w:bCs/>
          <w:sz w:val="24"/>
        </w:rPr>
        <w:t xml:space="preserve"> Sin</w:t>
      </w:r>
      <w:r w:rsidR="00175D1B">
        <w:rPr>
          <w:b/>
          <w:bCs/>
          <w:sz w:val="24"/>
        </w:rPr>
        <w:t>e</w:t>
      </w:r>
      <w:r w:rsidR="009B0F6B" w:rsidRPr="00D25A44">
        <w:rPr>
          <w:b/>
          <w:bCs/>
          <w:sz w:val="24"/>
        </w:rPr>
        <w:t xml:space="preserve"> </w:t>
      </w:r>
      <w:r w:rsidR="005D4754" w:rsidRPr="00D25A44">
        <w:rPr>
          <w:b/>
          <w:bCs/>
          <w:sz w:val="24"/>
        </w:rPr>
        <w:t>W</w:t>
      </w:r>
      <w:r w:rsidR="00674C4A" w:rsidRPr="00D25A44">
        <w:rPr>
          <w:b/>
          <w:bCs/>
          <w:sz w:val="24"/>
        </w:rPr>
        <w:t xml:space="preserve">ave Versus </w:t>
      </w:r>
      <w:r w:rsidR="00175D1B">
        <w:rPr>
          <w:b/>
          <w:bCs/>
          <w:sz w:val="24"/>
        </w:rPr>
        <w:t xml:space="preserve">Reproduced </w:t>
      </w:r>
      <w:r w:rsidRPr="00D25A44">
        <w:rPr>
          <w:b/>
          <w:bCs/>
          <w:sz w:val="24"/>
        </w:rPr>
        <w:t>Field</w:t>
      </w:r>
      <w:r w:rsidR="00674C4A" w:rsidRPr="00D25A44">
        <w:rPr>
          <w:b/>
          <w:bCs/>
          <w:sz w:val="24"/>
        </w:rPr>
        <w:t xml:space="preserve"> Data</w:t>
      </w:r>
      <w:r w:rsidR="000A0B45" w:rsidRPr="00D25A44">
        <w:rPr>
          <w:b/>
          <w:bCs/>
          <w:noProof/>
        </w:rPr>
        <w:t xml:space="preserve"> </w:t>
      </w:r>
    </w:p>
    <w:p w14:paraId="2E46E521" w14:textId="31496023" w:rsidR="00553BE4" w:rsidRDefault="000C1E35" w:rsidP="00B43E58">
      <w:pPr>
        <w:spacing w:after="120" w:line="360" w:lineRule="auto"/>
        <w:outlineLvl w:val="0"/>
        <w:rPr>
          <w:sz w:val="24"/>
        </w:rPr>
      </w:pPr>
      <w:r>
        <w:rPr>
          <w:sz w:val="24"/>
        </w:rPr>
        <w:t xml:space="preserve">A comparison between one </w:t>
      </w:r>
      <w:r w:rsidR="009D4E45">
        <w:rPr>
          <w:sz w:val="24"/>
        </w:rPr>
        <w:t xml:space="preserve">reproduced field record and a generated sinusoidal wave </w:t>
      </w:r>
      <w:r w:rsidR="001A57A5">
        <w:rPr>
          <w:sz w:val="24"/>
        </w:rPr>
        <w:t>from</w:t>
      </w:r>
      <w:r w:rsidR="002D0CF8">
        <w:rPr>
          <w:sz w:val="24"/>
        </w:rPr>
        <w:t xml:space="preserve"> </w:t>
      </w:r>
      <w:r w:rsidR="009D4E45">
        <w:rPr>
          <w:sz w:val="24"/>
        </w:rPr>
        <w:t>06/28</w:t>
      </w:r>
      <w:r w:rsidR="001A57A5">
        <w:rPr>
          <w:sz w:val="24"/>
        </w:rPr>
        <w:t>/2025</w:t>
      </w:r>
      <w:r w:rsidR="00727ECF">
        <w:rPr>
          <w:sz w:val="24"/>
        </w:rPr>
        <w:t xml:space="preserve">.  </w:t>
      </w:r>
      <w:r w:rsidR="00713A9D">
        <w:rPr>
          <w:sz w:val="24"/>
        </w:rPr>
        <w:t xml:space="preserve">A major </w:t>
      </w:r>
      <w:r w:rsidR="00EE65C6">
        <w:rPr>
          <w:sz w:val="24"/>
        </w:rPr>
        <w:t>factor this table doesn’t represent is the impedance and DCIR across all these tests</w:t>
      </w:r>
      <w:r w:rsidR="006E287B">
        <w:rPr>
          <w:sz w:val="24"/>
        </w:rPr>
        <w:t>, which</w:t>
      </w:r>
      <w:r w:rsidR="00EE65C6">
        <w:rPr>
          <w:sz w:val="24"/>
        </w:rPr>
        <w:t xml:space="preserve"> ranged from 30-</w:t>
      </w:r>
      <w:r w:rsidR="00900B5E">
        <w:rPr>
          <w:sz w:val="24"/>
        </w:rPr>
        <w:t>33 milliohms</w:t>
      </w:r>
      <w:r w:rsidR="00BC08B3">
        <w:rPr>
          <w:sz w:val="24"/>
        </w:rPr>
        <w:t xml:space="preserve">. </w:t>
      </w:r>
      <w:r w:rsidR="006E287B">
        <w:rPr>
          <w:sz w:val="24"/>
        </w:rPr>
        <w:t xml:space="preserve"> </w:t>
      </w:r>
      <w:r w:rsidR="00BC08B3">
        <w:rPr>
          <w:sz w:val="24"/>
        </w:rPr>
        <w:t xml:space="preserve"> </w:t>
      </w:r>
      <w:r w:rsidR="006E287B">
        <w:rPr>
          <w:sz w:val="24"/>
        </w:rPr>
        <w:t xml:space="preserve">A general </w:t>
      </w:r>
      <w:r w:rsidR="00384C73">
        <w:rPr>
          <w:sz w:val="24"/>
        </w:rPr>
        <w:t xml:space="preserve">overall </w:t>
      </w:r>
      <w:r w:rsidR="002A0036">
        <w:rPr>
          <w:sz w:val="24"/>
        </w:rPr>
        <w:t>resistance</w:t>
      </w:r>
      <w:r w:rsidR="00051127">
        <w:rPr>
          <w:sz w:val="24"/>
        </w:rPr>
        <w:t xml:space="preserve"> </w:t>
      </w:r>
      <w:r w:rsidR="00175D1B">
        <w:rPr>
          <w:sz w:val="24"/>
        </w:rPr>
        <w:lastRenderedPageBreak/>
        <w:t xml:space="preserve">was </w:t>
      </w:r>
      <w:r w:rsidR="00384C73">
        <w:rPr>
          <w:sz w:val="24"/>
        </w:rPr>
        <w:t>found in all our tests.</w:t>
      </w:r>
      <w:r w:rsidR="002D0CF8">
        <w:rPr>
          <w:sz w:val="24"/>
        </w:rPr>
        <w:t xml:space="preserve">  </w:t>
      </w:r>
      <w:r w:rsidR="00A75EB5">
        <w:rPr>
          <w:sz w:val="24"/>
        </w:rPr>
        <w:t>This is one of severa</w:t>
      </w:r>
      <w:r w:rsidR="00386243">
        <w:rPr>
          <w:sz w:val="24"/>
        </w:rPr>
        <w:t>l comparisons between reproduced field data and a generated sinusoidal wave.</w:t>
      </w:r>
    </w:p>
    <w:p w14:paraId="031C4740" w14:textId="77777777" w:rsidR="00B07745" w:rsidRDefault="00B07745" w:rsidP="00B43E58">
      <w:pPr>
        <w:spacing w:after="120" w:line="360" w:lineRule="auto"/>
        <w:outlineLvl w:val="0"/>
        <w:rPr>
          <w:sz w:val="24"/>
        </w:rPr>
      </w:pPr>
    </w:p>
    <w:p w14:paraId="3983327F" w14:textId="65E2C23C" w:rsidR="00B64D76" w:rsidRDefault="00D825B2" w:rsidP="00B43E58">
      <w:pPr>
        <w:spacing w:after="120" w:line="360" w:lineRule="auto"/>
        <w:outlineLvl w:val="0"/>
        <w:rPr>
          <w:sz w:val="24"/>
        </w:rPr>
      </w:pPr>
      <w:r w:rsidRPr="0043181A">
        <w:rPr>
          <w:noProof/>
          <w:sz w:val="24"/>
        </w:rPr>
        <mc:AlternateContent>
          <mc:Choice Requires="wps">
            <w:drawing>
              <wp:anchor distT="45720" distB="45720" distL="114300" distR="114300" simplePos="0" relativeHeight="251678720" behindDoc="0" locked="0" layoutInCell="1" allowOverlap="1" wp14:anchorId="3B6B421C" wp14:editId="597E3720">
                <wp:simplePos x="0" y="0"/>
                <wp:positionH relativeFrom="margin">
                  <wp:posOffset>294406</wp:posOffset>
                </wp:positionH>
                <wp:positionV relativeFrom="paragraph">
                  <wp:posOffset>1235041</wp:posOffset>
                </wp:positionV>
                <wp:extent cx="4994275" cy="1404620"/>
                <wp:effectExtent l="0" t="0" r="15875" b="26670"/>
                <wp:wrapSquare wrapText="bothSides"/>
                <wp:docPr id="2127435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275" cy="1404620"/>
                        </a:xfrm>
                        <a:prstGeom prst="rect">
                          <a:avLst/>
                        </a:prstGeom>
                        <a:solidFill>
                          <a:srgbClr val="FFFFFF"/>
                        </a:solidFill>
                        <a:ln w="9525">
                          <a:solidFill>
                            <a:srgbClr val="000000"/>
                          </a:solidFill>
                          <a:miter lim="800000"/>
                          <a:headEnd/>
                          <a:tailEnd/>
                        </a:ln>
                      </wps:spPr>
                      <wps:txbx>
                        <w:txbxContent>
                          <w:p w14:paraId="1EB17B09" w14:textId="4180BB7C" w:rsidR="0043181A" w:rsidRPr="0043181A" w:rsidRDefault="0043181A">
                            <w:pPr>
                              <w:rPr>
                                <w:i/>
                                <w:iCs/>
                              </w:rPr>
                            </w:pPr>
                            <w:r>
                              <w:rPr>
                                <w:b/>
                                <w:bCs/>
                              </w:rPr>
                              <w:t xml:space="preserve">Figure </w:t>
                            </w:r>
                            <w:r w:rsidR="003A2426">
                              <w:rPr>
                                <w:b/>
                                <w:bCs/>
                              </w:rPr>
                              <w:t>9</w:t>
                            </w:r>
                            <w:r w:rsidR="00C26156">
                              <w:rPr>
                                <w:b/>
                                <w:bCs/>
                              </w:rPr>
                              <w:t xml:space="preserve">: </w:t>
                            </w:r>
                            <w:r w:rsidR="00C26156">
                              <w:rPr>
                                <w:i/>
                                <w:iCs/>
                              </w:rPr>
                              <w:t>Reproduced field recording</w:t>
                            </w:r>
                            <w:r w:rsidR="00A35B2C">
                              <w:rPr>
                                <w:i/>
                                <w:iCs/>
                              </w:rPr>
                              <w:t xml:space="preserve"> from June 28</w:t>
                            </w:r>
                            <w:r w:rsidR="00A35B2C" w:rsidRPr="00A35B2C">
                              <w:rPr>
                                <w:i/>
                                <w:iCs/>
                                <w:vertAlign w:val="superscript"/>
                              </w:rPr>
                              <w:t>th</w:t>
                            </w:r>
                            <w:r w:rsidR="00A35B2C">
                              <w:rPr>
                                <w:i/>
                                <w:iCs/>
                              </w:rPr>
                              <w:t xml:space="preserve"> compared to a generated sinusoidal wave in terms of battery health characteristics</w:t>
                            </w:r>
                            <w:r w:rsidR="00D825B2">
                              <w:rPr>
                                <w:i/>
                                <w:iCs/>
                              </w:rPr>
                              <w:t>.</w:t>
                            </w:r>
                            <w:r w:rsidR="008457E2">
                              <w:rPr>
                                <w:i/>
                                <w:iC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6B421C" id="_x0000_s1034" type="#_x0000_t202" style="position:absolute;margin-left:23.2pt;margin-top:97.25pt;width:393.2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SvFQIAACcEAAAOAAAAZHJzL2Uyb0RvYy54bWysk99v2yAQx98n7X9AvC92IqdtrDhVly7T&#10;pO6H1O0POGMco2GOAYmd/fU7SJpG3fYyjQfEcfDl7nPH8nbsNdtL5xWaik8nOWfSCGyU2Vb829fN&#10;mxvOfADTgEYjK36Qnt+uXr9aDraUM+xQN9IxEjG+HGzFuxBsmWVedLIHP0ErDTlbdD0EMt02axwM&#10;pN7rbJbnV9mArrEOhfSedu+PTr5K+m0rRfjctl4GpitOsYU0uzTXcc5WSyi3DmynxCkM+IcoelCG&#10;Hj1L3UMAtnPqN6leCYce2zAR2GfYtkrIlANlM81fZPPYgZUpF4Lj7RmT/3+y4tP+0X5xLIxvcaQC&#10;piS8fUDx3TOD6w7MVt45h0MnoaGHpxFZNlhfnq5G1L70UaQePmJDRYZdwCQ0tq6PVChPRupUgMMZ&#10;uhwDE7RZLBbF7HrOmSDftMiLq1kqSwbl03XrfHgvsWdxUXFHVU3ysH/wIYYD5dOR+JpHrZqN0joZ&#10;bluvtWN7oA7YpJEyeHFMGzZUfDGfzY8E/iqRp/EniV4FamWt+orfnA9BGbm9M01qtABKH9cUsjYn&#10;kJHdkWIY65GphgTiA5Frjc2ByDo8di79NFp06H5yNlDXVtz/2IGTnOkPhqqzmBZFbPNkFPNrQsnc&#10;pae+9IARJFXxwNlxuQ7payRu9o6quFGJ73Mkp5CpGxP208+J7X5pp1PP/3v1CwAA//8DAFBLAwQU&#10;AAYACAAAACEAsZ//fN4AAAAKAQAADwAAAGRycy9kb3ducmV2LnhtbEyPwW7CMAyG75P2DpEn7YJG&#10;CrQFuqZoQ+K0Ex27h8a01RqnawKUt593Ykf7//T7c74ZbScuOPjWkYLZNAKBVDnTUq3g8Ll7WYHw&#10;QZPRnSNUcEMPm+LxIdeZcVfa46UMteAS8plW0ITQZ1L6qkGr/dT1SJyd3GB14HGopRn0lcttJ+dR&#10;lEqrW+ILje5x22D1XZ6tgvSnXEw+vsyE9rfd+1DZxGwPiVLPT+PbK4iAY7jD8KfP6lCw09GdyXjR&#10;KYjTmEner+MEBAOrxXwN4sjJLFmCLHL5/4XiFwAA//8DAFBLAQItABQABgAIAAAAIQC2gziS/gAA&#10;AOEBAAATAAAAAAAAAAAAAAAAAAAAAABbQ29udGVudF9UeXBlc10ueG1sUEsBAi0AFAAGAAgAAAAh&#10;ADj9If/WAAAAlAEAAAsAAAAAAAAAAAAAAAAALwEAAF9yZWxzLy5yZWxzUEsBAi0AFAAGAAgAAAAh&#10;AJl49K8VAgAAJwQAAA4AAAAAAAAAAAAAAAAALgIAAGRycy9lMm9Eb2MueG1sUEsBAi0AFAAGAAgA&#10;AAAhALGf/3zeAAAACgEAAA8AAAAAAAAAAAAAAAAAbwQAAGRycy9kb3ducmV2LnhtbFBLBQYAAAAA&#10;BAAEAPMAAAB6BQAAAAA=&#10;">
                <v:textbox style="mso-fit-shape-to-text:t">
                  <w:txbxContent>
                    <w:p w14:paraId="1EB17B09" w14:textId="4180BB7C" w:rsidR="0043181A" w:rsidRPr="0043181A" w:rsidRDefault="0043181A">
                      <w:pPr>
                        <w:rPr>
                          <w:i/>
                          <w:iCs/>
                        </w:rPr>
                      </w:pPr>
                      <w:r>
                        <w:rPr>
                          <w:b/>
                          <w:bCs/>
                        </w:rPr>
                        <w:t xml:space="preserve">Figure </w:t>
                      </w:r>
                      <w:r w:rsidR="003A2426">
                        <w:rPr>
                          <w:b/>
                          <w:bCs/>
                        </w:rPr>
                        <w:t>9</w:t>
                      </w:r>
                      <w:r w:rsidR="00C26156">
                        <w:rPr>
                          <w:b/>
                          <w:bCs/>
                        </w:rPr>
                        <w:t xml:space="preserve">: </w:t>
                      </w:r>
                      <w:r w:rsidR="00C26156">
                        <w:rPr>
                          <w:i/>
                          <w:iCs/>
                        </w:rPr>
                        <w:t>Reproduced field recording</w:t>
                      </w:r>
                      <w:r w:rsidR="00A35B2C">
                        <w:rPr>
                          <w:i/>
                          <w:iCs/>
                        </w:rPr>
                        <w:t xml:space="preserve"> from June 28</w:t>
                      </w:r>
                      <w:r w:rsidR="00A35B2C" w:rsidRPr="00A35B2C">
                        <w:rPr>
                          <w:i/>
                          <w:iCs/>
                          <w:vertAlign w:val="superscript"/>
                        </w:rPr>
                        <w:t>th</w:t>
                      </w:r>
                      <w:r w:rsidR="00A35B2C">
                        <w:rPr>
                          <w:i/>
                          <w:iCs/>
                        </w:rPr>
                        <w:t xml:space="preserve"> compared to a generated sinusoidal wave in terms of battery health characteristics</w:t>
                      </w:r>
                      <w:r w:rsidR="00D825B2">
                        <w:rPr>
                          <w:i/>
                          <w:iCs/>
                        </w:rPr>
                        <w:t>.</w:t>
                      </w:r>
                      <w:r w:rsidR="008457E2">
                        <w:rPr>
                          <w:i/>
                          <w:iCs/>
                        </w:rPr>
                        <w:t xml:space="preserve"> </w:t>
                      </w:r>
                    </w:p>
                  </w:txbxContent>
                </v:textbox>
                <w10:wrap type="square" anchorx="margin"/>
              </v:shape>
            </w:pict>
          </mc:Fallback>
        </mc:AlternateContent>
      </w:r>
      <w:r w:rsidRPr="005B041D">
        <w:rPr>
          <w:sz w:val="24"/>
        </w:rPr>
        <w:drawing>
          <wp:inline distT="0" distB="0" distL="0" distR="0" wp14:anchorId="2E52A8D4" wp14:editId="5E6CB679">
            <wp:extent cx="5486400" cy="1085215"/>
            <wp:effectExtent l="0" t="0" r="0" b="635"/>
            <wp:docPr id="1757460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60135" name=""/>
                    <pic:cNvPicPr/>
                  </pic:nvPicPr>
                  <pic:blipFill>
                    <a:blip r:embed="rId19"/>
                    <a:stretch>
                      <a:fillRect/>
                    </a:stretch>
                  </pic:blipFill>
                  <pic:spPr>
                    <a:xfrm>
                      <a:off x="0" y="0"/>
                      <a:ext cx="5486400" cy="1085215"/>
                    </a:xfrm>
                    <a:prstGeom prst="rect">
                      <a:avLst/>
                    </a:prstGeom>
                  </pic:spPr>
                </pic:pic>
              </a:graphicData>
            </a:graphic>
          </wp:inline>
        </w:drawing>
      </w:r>
    </w:p>
    <w:p w14:paraId="7982957F" w14:textId="77777777" w:rsidR="00D825B2" w:rsidRDefault="00D825B2" w:rsidP="00B43E58">
      <w:pPr>
        <w:pStyle w:val="Heading3"/>
        <w:spacing w:after="120" w:line="360" w:lineRule="auto"/>
        <w:rPr>
          <w:sz w:val="24"/>
        </w:rPr>
      </w:pPr>
    </w:p>
    <w:p w14:paraId="13DC6FE3" w14:textId="770442C6" w:rsidR="00303AFE" w:rsidRDefault="00303AFE" w:rsidP="00B43E58">
      <w:pPr>
        <w:pStyle w:val="Heading3"/>
        <w:spacing w:after="120" w:line="360" w:lineRule="auto"/>
        <w:rPr>
          <w:sz w:val="24"/>
        </w:rPr>
      </w:pPr>
      <w:r>
        <w:rPr>
          <w:sz w:val="24"/>
        </w:rPr>
        <w:t xml:space="preserve">DISCUSSION </w:t>
      </w:r>
    </w:p>
    <w:p w14:paraId="0ABD00E7" w14:textId="77777777" w:rsidR="00303AFE" w:rsidRPr="00181EC9" w:rsidRDefault="00303AFE" w:rsidP="00B43E58"/>
    <w:p w14:paraId="64BED939" w14:textId="35F8BDA3" w:rsidR="00D04F39" w:rsidRDefault="007722E1" w:rsidP="00B43E58">
      <w:pPr>
        <w:spacing w:after="120" w:line="360" w:lineRule="auto"/>
        <w:rPr>
          <w:sz w:val="24"/>
        </w:rPr>
      </w:pPr>
      <w:r w:rsidRPr="007722E1">
        <w:rPr>
          <w:sz w:val="24"/>
        </w:rPr>
        <w:t xml:space="preserve">All three factors of the frequency sweep, amplitude sweep, and field versus synthetic comparison led to the emergence of one common feature, namely the fact that internal resistance remained stable in the range of 30-33 </w:t>
      </w:r>
      <w:r w:rsidR="000E209C" w:rsidRPr="007722E1">
        <w:rPr>
          <w:sz w:val="24"/>
        </w:rPr>
        <w:t>m</w:t>
      </w:r>
      <w:r w:rsidR="000E209C">
        <w:rPr>
          <w:sz w:val="24"/>
        </w:rPr>
        <w:t>illiohms</w:t>
      </w:r>
      <w:r w:rsidR="00F82DDF">
        <w:rPr>
          <w:sz w:val="24"/>
        </w:rPr>
        <w:t xml:space="preserve"> </w:t>
      </w:r>
      <w:r w:rsidRPr="007722E1">
        <w:rPr>
          <w:sz w:val="24"/>
        </w:rPr>
        <w:t xml:space="preserve">irrespective of the current form used to drive the cell. Whether it was a controlled sine wave at different frequencies, various amplitudes, or actual, uncontrolled current taken from the recordings done by MBARI, all resulted in resistance staying stable. The significance of this finding is that wave energy harvesting implies the production of current that changes depending on the fluctuations in the ocean itself, which is significantly different from the regular operation of a generator with constant speed, and all available information on the performance of a lithium cell </w:t>
      </w:r>
      <w:r w:rsidR="00B07745">
        <w:rPr>
          <w:sz w:val="24"/>
        </w:rPr>
        <w:t xml:space="preserve">typically </w:t>
      </w:r>
      <w:r w:rsidRPr="007722E1">
        <w:rPr>
          <w:sz w:val="24"/>
        </w:rPr>
        <w:t xml:space="preserve">refers to the cases when the current was steady and under control. Thus, finding out that the resistance remained stable for a wide range of </w:t>
      </w:r>
      <w:r w:rsidR="0022430D">
        <w:rPr>
          <w:sz w:val="24"/>
        </w:rPr>
        <w:t>current demonstrates that the</w:t>
      </w:r>
      <w:r w:rsidRPr="007722E1">
        <w:rPr>
          <w:sz w:val="24"/>
        </w:rPr>
        <w:t xml:space="preserve"> characteristics of the cell are not highly sensitive to the type and speed of current that the cell receives. </w:t>
      </w:r>
    </w:p>
    <w:p w14:paraId="531BBF23" w14:textId="56570DF2" w:rsidR="00303AFE" w:rsidRPr="00EA3EDB" w:rsidRDefault="00303AFE" w:rsidP="00B43E58">
      <w:pPr>
        <w:spacing w:after="120" w:line="360" w:lineRule="auto"/>
        <w:rPr>
          <w:sz w:val="24"/>
        </w:rPr>
      </w:pPr>
      <w:r w:rsidRPr="00EA3EDB">
        <w:rPr>
          <w:sz w:val="24"/>
        </w:rPr>
        <w:br/>
        <w:t xml:space="preserve">Moreover, this touches on the project's aim of discovering the best operating conditions for the cell. Since the resistance didn’t change significantly with different frequencies or between the real and controlled currents, we can conclude that no </w:t>
      </w:r>
      <w:r w:rsidR="0022430D" w:rsidRPr="00EA3EDB">
        <w:rPr>
          <w:sz w:val="24"/>
        </w:rPr>
        <w:t>current</w:t>
      </w:r>
      <w:r w:rsidRPr="00EA3EDB">
        <w:rPr>
          <w:sz w:val="24"/>
        </w:rPr>
        <w:t xml:space="preserve"> pattern is automatically easier on the cell. Instead, it seems that the cell's performance might be </w:t>
      </w:r>
      <w:r w:rsidRPr="00EA3EDB">
        <w:rPr>
          <w:sz w:val="24"/>
        </w:rPr>
        <w:lastRenderedPageBreak/>
        <w:t>influenced more by factors like its charge level or how many cycles it has gone through. This project only began to explore that question, and further testing could provide clearer answers.</w:t>
      </w:r>
    </w:p>
    <w:p w14:paraId="6A807927" w14:textId="77777777" w:rsidR="00303AFE" w:rsidRDefault="00303AFE" w:rsidP="00B43E58">
      <w:pPr>
        <w:spacing w:after="120" w:line="360" w:lineRule="auto"/>
        <w:rPr>
          <w:sz w:val="24"/>
        </w:rPr>
      </w:pPr>
    </w:p>
    <w:p w14:paraId="5DB4CC65" w14:textId="539172D8" w:rsidR="00303AFE" w:rsidRDefault="00303AFE" w:rsidP="00B43E58">
      <w:pPr>
        <w:pStyle w:val="Heading3"/>
        <w:spacing w:after="120" w:line="360" w:lineRule="auto"/>
      </w:pPr>
      <w:r>
        <w:rPr>
          <w:sz w:val="24"/>
        </w:rPr>
        <w:t xml:space="preserve">CONCLUSIONS/RECOMMENDATIONS </w:t>
      </w:r>
    </w:p>
    <w:p w14:paraId="0932923B" w14:textId="4059786B" w:rsidR="00C06257" w:rsidRDefault="00C06257" w:rsidP="00B43E58">
      <w:pPr>
        <w:spacing w:after="120" w:line="360" w:lineRule="auto"/>
        <w:rPr>
          <w:sz w:val="24"/>
        </w:rPr>
      </w:pPr>
      <w:r w:rsidRPr="00C06257">
        <w:rPr>
          <w:sz w:val="24"/>
        </w:rPr>
        <w:t xml:space="preserve">This project </w:t>
      </w:r>
      <w:r w:rsidR="00413A40" w:rsidRPr="00C06257">
        <w:rPr>
          <w:sz w:val="24"/>
        </w:rPr>
        <w:t>sets</w:t>
      </w:r>
      <w:r w:rsidRPr="00C06257">
        <w:rPr>
          <w:sz w:val="24"/>
        </w:rPr>
        <w:t xml:space="preserve"> out to understand how a lithium-ion cell relevant to MBARI's wave energy converter </w:t>
      </w:r>
      <w:proofErr w:type="gramStart"/>
      <w:r w:rsidRPr="00C06257">
        <w:rPr>
          <w:sz w:val="24"/>
        </w:rPr>
        <w:t>actually responds</w:t>
      </w:r>
      <w:proofErr w:type="gramEnd"/>
      <w:r w:rsidRPr="00C06257">
        <w:rPr>
          <w:sz w:val="24"/>
        </w:rPr>
        <w:t xml:space="preserve"> to real ocean-driven current, and along the way, it produced a tool for continuing that work. Internal resistance stayed stable across conditions. Phase lag was harder to pin down — we couldn't confidently confirm whether it followed the trend expected from standard battery </w:t>
      </w:r>
      <w:r w:rsidRPr="00C06257">
        <w:rPr>
          <w:sz w:val="24"/>
        </w:rPr>
        <w:t>behavior</w:t>
      </w:r>
      <w:r>
        <w:rPr>
          <w:sz w:val="24"/>
        </w:rPr>
        <w:t xml:space="preserve"> and</w:t>
      </w:r>
      <w:r w:rsidRPr="00C06257">
        <w:rPr>
          <w:sz w:val="24"/>
        </w:rPr>
        <w:t xml:space="preserve"> would want more data before drawing that conclusion. Comparing real deployment current against energy-matched synthetic sine waves directly using our system showed the same pattern every time: similar resistance, capacitance, and voltage </w:t>
      </w:r>
      <w:r w:rsidRPr="00C06257">
        <w:rPr>
          <w:sz w:val="24"/>
        </w:rPr>
        <w:t>behavior.</w:t>
      </w:r>
    </w:p>
    <w:p w14:paraId="5FB68EE2" w14:textId="43EA28F8" w:rsidR="00303AFE" w:rsidRPr="00FD6564" w:rsidRDefault="00C06257" w:rsidP="00B43E58">
      <w:pPr>
        <w:spacing w:after="120" w:line="360" w:lineRule="auto"/>
        <w:rPr>
          <w:sz w:val="24"/>
        </w:rPr>
      </w:pPr>
      <w:r w:rsidRPr="00FD6564">
        <w:rPr>
          <w:sz w:val="24"/>
        </w:rPr>
        <w:t xml:space="preserve"> Probably</w:t>
      </w:r>
      <w:r w:rsidR="00303AFE" w:rsidRPr="00FD6564">
        <w:rPr>
          <w:sz w:val="24"/>
        </w:rPr>
        <w:t xml:space="preserve"> the most lasting outcome of this project, though, is the MATLAB pipeline built to produce these results. It takes a recorded current file — whether from a real deployment or a bench test — and turns it directly into standard battery health numbers, without anyone needing to redo the math by hand each time. The goal is for MBARI engineers to have a consistent way to test future battery candidates </w:t>
      </w:r>
      <w:r w:rsidR="004110F3">
        <w:rPr>
          <w:sz w:val="24"/>
        </w:rPr>
        <w:t>under real-world</w:t>
      </w:r>
      <w:r w:rsidR="00303AFE" w:rsidRPr="00FD6564">
        <w:rPr>
          <w:sz w:val="24"/>
        </w:rPr>
        <w:t xml:space="preserve"> conditions</w:t>
      </w:r>
      <w:r w:rsidR="004110F3">
        <w:rPr>
          <w:sz w:val="24"/>
        </w:rPr>
        <w:t>.</w:t>
      </w:r>
    </w:p>
    <w:p w14:paraId="799463D1" w14:textId="00F0452E" w:rsidR="00303AFE" w:rsidRPr="00FD6564" w:rsidRDefault="00303AFE" w:rsidP="00B43E58">
      <w:pPr>
        <w:spacing w:after="120" w:line="360" w:lineRule="auto"/>
        <w:rPr>
          <w:sz w:val="24"/>
        </w:rPr>
      </w:pPr>
      <w:r w:rsidRPr="00FD6564">
        <w:rPr>
          <w:sz w:val="24"/>
        </w:rPr>
        <w:t xml:space="preserve">Looking ahead, the most valuable next step would be running the </w:t>
      </w:r>
      <w:r w:rsidR="00FC4781">
        <w:rPr>
          <w:sz w:val="24"/>
        </w:rPr>
        <w:t>field</w:t>
      </w:r>
      <w:r w:rsidRPr="00FD6564">
        <w:rPr>
          <w:sz w:val="24"/>
        </w:rPr>
        <w:t xml:space="preserve"> and </w:t>
      </w:r>
      <w:r w:rsidR="00FC4781">
        <w:rPr>
          <w:sz w:val="24"/>
        </w:rPr>
        <w:t>generated</w:t>
      </w:r>
      <w:r w:rsidRPr="00FD6564">
        <w:rPr>
          <w:sz w:val="24"/>
        </w:rPr>
        <w:t xml:space="preserve"> conditions repeatedly to see whether the efficiency differences found here actually translate into faster degradation over time — everything reported here comes from single measurements, not long-term trends.</w:t>
      </w:r>
    </w:p>
    <w:p w14:paraId="69CACBF0" w14:textId="77777777" w:rsidR="009E1DD8" w:rsidRDefault="009E1DD8" w:rsidP="00B43E58">
      <w:pPr>
        <w:spacing w:after="120" w:line="360" w:lineRule="auto"/>
        <w:rPr>
          <w:sz w:val="24"/>
        </w:rPr>
      </w:pPr>
    </w:p>
    <w:p w14:paraId="23FE92E0" w14:textId="0DEF9C3E" w:rsidR="009E1DD8" w:rsidRPr="00F07BA0" w:rsidRDefault="009E1DD8" w:rsidP="00B43E58">
      <w:pPr>
        <w:spacing w:after="120" w:line="360" w:lineRule="auto"/>
        <w:outlineLvl w:val="0"/>
        <w:rPr>
          <w:b/>
          <w:sz w:val="24"/>
          <w:szCs w:val="24"/>
        </w:rPr>
      </w:pPr>
      <w:r w:rsidRPr="00F07BA0">
        <w:rPr>
          <w:b/>
          <w:sz w:val="24"/>
          <w:szCs w:val="24"/>
        </w:rPr>
        <w:t xml:space="preserve">ACKNOWLEDGEMENTS </w:t>
      </w:r>
    </w:p>
    <w:p w14:paraId="7855694C" w14:textId="07C38AC1" w:rsidR="009E1DD8" w:rsidRDefault="00B409E1" w:rsidP="00B43E58">
      <w:pPr>
        <w:pStyle w:val="BodyText3"/>
        <w:spacing w:after="120" w:line="360" w:lineRule="auto"/>
      </w:pPr>
      <w:r w:rsidRPr="00B409E1">
        <w:t xml:space="preserve">The MBARI internship is made possible through the Dean and Helen Witter Family Fund, </w:t>
      </w:r>
      <w:r w:rsidR="00441466">
        <w:t>t</w:t>
      </w:r>
      <w:r w:rsidRPr="00B409E1">
        <w:t>he Rentschler Family Fund, the David and Lucile Packard Foundation, and the Maxwell/Hanrahan Foundation.</w:t>
      </w:r>
      <w:r w:rsidR="00441466">
        <w:t xml:space="preserve">  I</w:t>
      </w:r>
      <w:r w:rsidR="005D75F4">
        <w:t xml:space="preserve"> want to </w:t>
      </w:r>
      <w:r w:rsidR="00553832">
        <w:t xml:space="preserve">thank Monterey Bay Aquarium Research Institute for making this internship an amazing </w:t>
      </w:r>
      <w:r w:rsidR="00C74904">
        <w:t xml:space="preserve">experience where I could learn and grow </w:t>
      </w:r>
      <w:r w:rsidR="00C74904">
        <w:lastRenderedPageBreak/>
        <w:t>substantially</w:t>
      </w:r>
      <w:r w:rsidR="006C50DB">
        <w:t xml:space="preserve">.  I want to </w:t>
      </w:r>
      <w:r w:rsidR="00092D99">
        <w:t>especially</w:t>
      </w:r>
      <w:r w:rsidR="006C50DB">
        <w:t xml:space="preserve"> thank </w:t>
      </w:r>
      <w:r w:rsidR="00BC3787">
        <w:t xml:space="preserve">George Matsumoto and Megan Basset </w:t>
      </w:r>
      <w:r w:rsidR="0079118E">
        <w:t xml:space="preserve">for </w:t>
      </w:r>
      <w:r w:rsidR="00230B28">
        <w:t>the opportunity to explore other facilities</w:t>
      </w:r>
      <w:r w:rsidR="00B70A1A">
        <w:t xml:space="preserve">, </w:t>
      </w:r>
      <w:r w:rsidR="00A17E97">
        <w:t>enjoy the Monterey area</w:t>
      </w:r>
      <w:r w:rsidR="001C16DB">
        <w:t>, and</w:t>
      </w:r>
      <w:r w:rsidR="00092D99">
        <w:t>,</w:t>
      </w:r>
      <w:r w:rsidR="001C16DB">
        <w:t xml:space="preserve"> in general, </w:t>
      </w:r>
      <w:r w:rsidR="00092D99">
        <w:t xml:space="preserve">for </w:t>
      </w:r>
      <w:r w:rsidR="001C16DB">
        <w:t xml:space="preserve">leading the internship </w:t>
      </w:r>
      <w:r w:rsidR="00D31EC6">
        <w:t xml:space="preserve">program.  </w:t>
      </w:r>
      <w:r w:rsidR="00AC0B8A">
        <w:t xml:space="preserve">Finally, </w:t>
      </w:r>
      <w:r w:rsidR="00D31EC6">
        <w:t xml:space="preserve">I want to thank my mentors Andy Hamilton and Scott </w:t>
      </w:r>
      <w:r w:rsidR="00092D99">
        <w:t>Jensen, whose</w:t>
      </w:r>
      <w:r w:rsidR="00C74398">
        <w:t xml:space="preserve"> expertise, guidance, and support made this project possible. </w:t>
      </w:r>
    </w:p>
    <w:p w14:paraId="439AA4F7" w14:textId="7ED4A31F" w:rsidR="00F07BA0" w:rsidRDefault="00D26890" w:rsidP="00F13DA6">
      <w:pPr>
        <w:spacing w:after="120" w:line="360" w:lineRule="auto"/>
        <w:rPr>
          <w:b/>
          <w:sz w:val="24"/>
        </w:rPr>
      </w:pPr>
      <w:r>
        <w:rPr>
          <w:sz w:val="24"/>
        </w:rPr>
        <w:t xml:space="preserve"> </w:t>
      </w:r>
      <w:r w:rsidR="00F07BA0">
        <w:rPr>
          <w:b/>
          <w:sz w:val="24"/>
        </w:rPr>
        <w:t>REFERENCES</w:t>
      </w:r>
    </w:p>
    <w:p w14:paraId="3E8CC4C0" w14:textId="056256CE" w:rsidR="00F07BA0" w:rsidRPr="00F07BA0" w:rsidRDefault="001854D7" w:rsidP="001854D7">
      <w:pPr>
        <w:spacing w:after="120" w:line="360" w:lineRule="auto"/>
        <w:rPr>
          <w:bCs/>
          <w:sz w:val="24"/>
        </w:rPr>
      </w:pPr>
      <w:r w:rsidRPr="001854D7">
        <w:rPr>
          <w:bCs/>
          <w:sz w:val="24"/>
        </w:rPr>
        <w:t>Monterey Bay Aquarium Research Institute. 2025. Wave energy converter deployment recordings. Internal dataset, unpublished</w:t>
      </w:r>
      <w:r>
        <w:rPr>
          <w:bCs/>
          <w:sz w:val="24"/>
        </w:rPr>
        <w:t>.</w:t>
      </w:r>
    </w:p>
    <w:sectPr w:rsidR="00F07BA0" w:rsidRPr="00F07BA0" w:rsidSect="00A676E5">
      <w:footerReference w:type="even" r:id="rId20"/>
      <w:footerReference w:type="default" r:id="rId21"/>
      <w:pgSz w:w="12240" w:h="15840" w:code="1"/>
      <w:pgMar w:top="1440" w:right="1800" w:bottom="1440" w:left="18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1FB08" w14:textId="77777777" w:rsidR="002F0327" w:rsidRDefault="002F0327">
      <w:r>
        <w:separator/>
      </w:r>
    </w:p>
  </w:endnote>
  <w:endnote w:type="continuationSeparator" w:id="0">
    <w:p w14:paraId="4AD75A5E" w14:textId="77777777" w:rsidR="002F0327" w:rsidRDefault="002F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B2BBC" w14:textId="77777777" w:rsidR="009E1DD8" w:rsidRDefault="009E1D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099ACEE" w14:textId="77777777" w:rsidR="009E1DD8" w:rsidRDefault="009E1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1848" w14:textId="77777777" w:rsidR="009E1DD8" w:rsidRDefault="009E1D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F1FB9">
      <w:rPr>
        <w:rStyle w:val="PageNumber"/>
        <w:noProof/>
      </w:rPr>
      <w:t>1</w:t>
    </w:r>
    <w:r>
      <w:rPr>
        <w:rStyle w:val="PageNumber"/>
      </w:rPr>
      <w:fldChar w:fldCharType="end"/>
    </w:r>
  </w:p>
  <w:p w14:paraId="1F93637E" w14:textId="77777777" w:rsidR="009E1DD8" w:rsidRDefault="009E1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BEE7F" w14:textId="77777777" w:rsidR="002F0327" w:rsidRDefault="002F0327">
      <w:r>
        <w:separator/>
      </w:r>
    </w:p>
  </w:footnote>
  <w:footnote w:type="continuationSeparator" w:id="0">
    <w:p w14:paraId="1BE8E7D1" w14:textId="77777777" w:rsidR="002F0327" w:rsidRDefault="002F0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429"/>
    <w:rsid w:val="00000182"/>
    <w:rsid w:val="00002874"/>
    <w:rsid w:val="00007580"/>
    <w:rsid w:val="0000781A"/>
    <w:rsid w:val="0001448A"/>
    <w:rsid w:val="00021AAE"/>
    <w:rsid w:val="00021C62"/>
    <w:rsid w:val="00030A74"/>
    <w:rsid w:val="00030D36"/>
    <w:rsid w:val="00031F2B"/>
    <w:rsid w:val="00047EE7"/>
    <w:rsid w:val="00050613"/>
    <w:rsid w:val="00050F65"/>
    <w:rsid w:val="00051127"/>
    <w:rsid w:val="00051C2E"/>
    <w:rsid w:val="00054335"/>
    <w:rsid w:val="00063BB5"/>
    <w:rsid w:val="000654EE"/>
    <w:rsid w:val="000673A7"/>
    <w:rsid w:val="00092D99"/>
    <w:rsid w:val="00096611"/>
    <w:rsid w:val="000A0B45"/>
    <w:rsid w:val="000A12A9"/>
    <w:rsid w:val="000A5AA7"/>
    <w:rsid w:val="000B1014"/>
    <w:rsid w:val="000B1154"/>
    <w:rsid w:val="000B698F"/>
    <w:rsid w:val="000B7289"/>
    <w:rsid w:val="000C0424"/>
    <w:rsid w:val="000C0B13"/>
    <w:rsid w:val="000C1E35"/>
    <w:rsid w:val="000D4F50"/>
    <w:rsid w:val="000D5125"/>
    <w:rsid w:val="000D7A9F"/>
    <w:rsid w:val="000E209C"/>
    <w:rsid w:val="000E22B9"/>
    <w:rsid w:val="000E6CDF"/>
    <w:rsid w:val="000F2E70"/>
    <w:rsid w:val="000F69FD"/>
    <w:rsid w:val="000F7087"/>
    <w:rsid w:val="00105854"/>
    <w:rsid w:val="001062D2"/>
    <w:rsid w:val="00107875"/>
    <w:rsid w:val="00115698"/>
    <w:rsid w:val="00117C15"/>
    <w:rsid w:val="00140F2C"/>
    <w:rsid w:val="00147E37"/>
    <w:rsid w:val="00153FAE"/>
    <w:rsid w:val="001634F8"/>
    <w:rsid w:val="00164E08"/>
    <w:rsid w:val="00171000"/>
    <w:rsid w:val="001720C7"/>
    <w:rsid w:val="0017270E"/>
    <w:rsid w:val="00175D1B"/>
    <w:rsid w:val="00176E43"/>
    <w:rsid w:val="001776EC"/>
    <w:rsid w:val="00181EC9"/>
    <w:rsid w:val="001854D7"/>
    <w:rsid w:val="00185855"/>
    <w:rsid w:val="001A22A7"/>
    <w:rsid w:val="001A57A5"/>
    <w:rsid w:val="001A5DA0"/>
    <w:rsid w:val="001A6FFC"/>
    <w:rsid w:val="001C0ABF"/>
    <w:rsid w:val="001C16DB"/>
    <w:rsid w:val="001C6EDA"/>
    <w:rsid w:val="001D6803"/>
    <w:rsid w:val="001E02B1"/>
    <w:rsid w:val="001E20AA"/>
    <w:rsid w:val="001E509E"/>
    <w:rsid w:val="001F5AEC"/>
    <w:rsid w:val="00200E55"/>
    <w:rsid w:val="0020198A"/>
    <w:rsid w:val="0020460A"/>
    <w:rsid w:val="002050F3"/>
    <w:rsid w:val="00210B27"/>
    <w:rsid w:val="002131E2"/>
    <w:rsid w:val="00221275"/>
    <w:rsid w:val="0022430D"/>
    <w:rsid w:val="002250B1"/>
    <w:rsid w:val="00230084"/>
    <w:rsid w:val="00230B28"/>
    <w:rsid w:val="00231A43"/>
    <w:rsid w:val="00233271"/>
    <w:rsid w:val="002344B7"/>
    <w:rsid w:val="00236EA7"/>
    <w:rsid w:val="0024736B"/>
    <w:rsid w:val="002531B5"/>
    <w:rsid w:val="002675C5"/>
    <w:rsid w:val="002837E8"/>
    <w:rsid w:val="00285F8C"/>
    <w:rsid w:val="00290E68"/>
    <w:rsid w:val="002939A4"/>
    <w:rsid w:val="00293F87"/>
    <w:rsid w:val="002947A4"/>
    <w:rsid w:val="00297B55"/>
    <w:rsid w:val="002A0036"/>
    <w:rsid w:val="002A06B0"/>
    <w:rsid w:val="002A4570"/>
    <w:rsid w:val="002B40CB"/>
    <w:rsid w:val="002C0BE0"/>
    <w:rsid w:val="002C0C93"/>
    <w:rsid w:val="002C7625"/>
    <w:rsid w:val="002D0CF8"/>
    <w:rsid w:val="002D4803"/>
    <w:rsid w:val="002D6C9F"/>
    <w:rsid w:val="002E2146"/>
    <w:rsid w:val="002E4680"/>
    <w:rsid w:val="002F0327"/>
    <w:rsid w:val="002F1FB9"/>
    <w:rsid w:val="002F43F8"/>
    <w:rsid w:val="002F4EF2"/>
    <w:rsid w:val="00301C4D"/>
    <w:rsid w:val="00302553"/>
    <w:rsid w:val="00302AE8"/>
    <w:rsid w:val="00303AFE"/>
    <w:rsid w:val="00310B74"/>
    <w:rsid w:val="0032287E"/>
    <w:rsid w:val="00326AA0"/>
    <w:rsid w:val="0033273A"/>
    <w:rsid w:val="00341E5C"/>
    <w:rsid w:val="00345B74"/>
    <w:rsid w:val="003477C8"/>
    <w:rsid w:val="00354BA6"/>
    <w:rsid w:val="003567C9"/>
    <w:rsid w:val="00366328"/>
    <w:rsid w:val="00371D15"/>
    <w:rsid w:val="003804DD"/>
    <w:rsid w:val="00381F4A"/>
    <w:rsid w:val="00384C73"/>
    <w:rsid w:val="00386243"/>
    <w:rsid w:val="0039225C"/>
    <w:rsid w:val="00396EBC"/>
    <w:rsid w:val="003A0EBC"/>
    <w:rsid w:val="003A2426"/>
    <w:rsid w:val="003A5B7F"/>
    <w:rsid w:val="003A7E5C"/>
    <w:rsid w:val="003B1522"/>
    <w:rsid w:val="003C5E4B"/>
    <w:rsid w:val="003C6161"/>
    <w:rsid w:val="003C6B7E"/>
    <w:rsid w:val="003D18FB"/>
    <w:rsid w:val="003D6CBF"/>
    <w:rsid w:val="003D7C96"/>
    <w:rsid w:val="003E0823"/>
    <w:rsid w:val="003E3762"/>
    <w:rsid w:val="003E550E"/>
    <w:rsid w:val="003E5D4B"/>
    <w:rsid w:val="003F4486"/>
    <w:rsid w:val="0040206F"/>
    <w:rsid w:val="00402410"/>
    <w:rsid w:val="004110F3"/>
    <w:rsid w:val="00412D90"/>
    <w:rsid w:val="00413A40"/>
    <w:rsid w:val="00414BA5"/>
    <w:rsid w:val="00417625"/>
    <w:rsid w:val="0043181A"/>
    <w:rsid w:val="00431864"/>
    <w:rsid w:val="00433D7B"/>
    <w:rsid w:val="00441269"/>
    <w:rsid w:val="00441466"/>
    <w:rsid w:val="004420CC"/>
    <w:rsid w:val="004600EE"/>
    <w:rsid w:val="00460EC0"/>
    <w:rsid w:val="004676D6"/>
    <w:rsid w:val="00476BF5"/>
    <w:rsid w:val="00476DC6"/>
    <w:rsid w:val="004900A9"/>
    <w:rsid w:val="00492AF1"/>
    <w:rsid w:val="00493ED4"/>
    <w:rsid w:val="004949E3"/>
    <w:rsid w:val="004A53E4"/>
    <w:rsid w:val="004A6206"/>
    <w:rsid w:val="004B1CBB"/>
    <w:rsid w:val="004C1617"/>
    <w:rsid w:val="004C4C25"/>
    <w:rsid w:val="004C565D"/>
    <w:rsid w:val="004D0C76"/>
    <w:rsid w:val="004D0DC6"/>
    <w:rsid w:val="004D6794"/>
    <w:rsid w:val="004E32D3"/>
    <w:rsid w:val="004E58C6"/>
    <w:rsid w:val="004F018D"/>
    <w:rsid w:val="004F55DC"/>
    <w:rsid w:val="004F6E90"/>
    <w:rsid w:val="00505A1B"/>
    <w:rsid w:val="005060A4"/>
    <w:rsid w:val="005101DE"/>
    <w:rsid w:val="0051031E"/>
    <w:rsid w:val="00512686"/>
    <w:rsid w:val="00513F4F"/>
    <w:rsid w:val="005202E4"/>
    <w:rsid w:val="00524346"/>
    <w:rsid w:val="00526667"/>
    <w:rsid w:val="0052708F"/>
    <w:rsid w:val="005273F8"/>
    <w:rsid w:val="00536FF0"/>
    <w:rsid w:val="00543BAA"/>
    <w:rsid w:val="00550302"/>
    <w:rsid w:val="00550539"/>
    <w:rsid w:val="005525D7"/>
    <w:rsid w:val="00553832"/>
    <w:rsid w:val="00553BE4"/>
    <w:rsid w:val="005540B6"/>
    <w:rsid w:val="0055763C"/>
    <w:rsid w:val="00563E5F"/>
    <w:rsid w:val="00564B3C"/>
    <w:rsid w:val="00566C96"/>
    <w:rsid w:val="00575EC1"/>
    <w:rsid w:val="00585262"/>
    <w:rsid w:val="0059207A"/>
    <w:rsid w:val="005922FC"/>
    <w:rsid w:val="005929EC"/>
    <w:rsid w:val="00597232"/>
    <w:rsid w:val="005A32AD"/>
    <w:rsid w:val="005B041D"/>
    <w:rsid w:val="005D1A3D"/>
    <w:rsid w:val="005D1C84"/>
    <w:rsid w:val="005D1F3B"/>
    <w:rsid w:val="005D2833"/>
    <w:rsid w:val="005D3FF3"/>
    <w:rsid w:val="005D4754"/>
    <w:rsid w:val="005D75F4"/>
    <w:rsid w:val="005E0556"/>
    <w:rsid w:val="005E2EBD"/>
    <w:rsid w:val="005E41FF"/>
    <w:rsid w:val="005F304F"/>
    <w:rsid w:val="005F5D69"/>
    <w:rsid w:val="006077D1"/>
    <w:rsid w:val="00611B26"/>
    <w:rsid w:val="006121C8"/>
    <w:rsid w:val="006137FC"/>
    <w:rsid w:val="0061604C"/>
    <w:rsid w:val="006405DD"/>
    <w:rsid w:val="006407CA"/>
    <w:rsid w:val="006464E2"/>
    <w:rsid w:val="0065517C"/>
    <w:rsid w:val="00655C7A"/>
    <w:rsid w:val="00655FCB"/>
    <w:rsid w:val="00657D8F"/>
    <w:rsid w:val="00664D84"/>
    <w:rsid w:val="00673E31"/>
    <w:rsid w:val="00674AC8"/>
    <w:rsid w:val="00674C4A"/>
    <w:rsid w:val="00676736"/>
    <w:rsid w:val="006837E3"/>
    <w:rsid w:val="00691DEE"/>
    <w:rsid w:val="0069284F"/>
    <w:rsid w:val="00697400"/>
    <w:rsid w:val="00697947"/>
    <w:rsid w:val="006A0AAA"/>
    <w:rsid w:val="006A4FE9"/>
    <w:rsid w:val="006A5839"/>
    <w:rsid w:val="006B212A"/>
    <w:rsid w:val="006B6162"/>
    <w:rsid w:val="006C50DB"/>
    <w:rsid w:val="006C54AF"/>
    <w:rsid w:val="006C6A4D"/>
    <w:rsid w:val="006C7EE9"/>
    <w:rsid w:val="006D0B11"/>
    <w:rsid w:val="006D0CF1"/>
    <w:rsid w:val="006E0C86"/>
    <w:rsid w:val="006E287B"/>
    <w:rsid w:val="006E57EF"/>
    <w:rsid w:val="006F6C7F"/>
    <w:rsid w:val="007009A1"/>
    <w:rsid w:val="0071043E"/>
    <w:rsid w:val="007123CA"/>
    <w:rsid w:val="00713A9D"/>
    <w:rsid w:val="0071417C"/>
    <w:rsid w:val="007209E0"/>
    <w:rsid w:val="00725E6C"/>
    <w:rsid w:val="00726A06"/>
    <w:rsid w:val="00727ECF"/>
    <w:rsid w:val="00730286"/>
    <w:rsid w:val="00731A5F"/>
    <w:rsid w:val="00731B24"/>
    <w:rsid w:val="00733FE6"/>
    <w:rsid w:val="00744E3F"/>
    <w:rsid w:val="00753473"/>
    <w:rsid w:val="00753BD7"/>
    <w:rsid w:val="00753E1A"/>
    <w:rsid w:val="0075469F"/>
    <w:rsid w:val="00763EE7"/>
    <w:rsid w:val="00764627"/>
    <w:rsid w:val="00764903"/>
    <w:rsid w:val="007722E1"/>
    <w:rsid w:val="0079118E"/>
    <w:rsid w:val="00797009"/>
    <w:rsid w:val="007A4CC9"/>
    <w:rsid w:val="007A52EF"/>
    <w:rsid w:val="007B1E16"/>
    <w:rsid w:val="007B3740"/>
    <w:rsid w:val="007B752E"/>
    <w:rsid w:val="007C0C9C"/>
    <w:rsid w:val="007C4011"/>
    <w:rsid w:val="007C6907"/>
    <w:rsid w:val="007E0739"/>
    <w:rsid w:val="007E6B8C"/>
    <w:rsid w:val="007F0DCA"/>
    <w:rsid w:val="007F0E91"/>
    <w:rsid w:val="007F309A"/>
    <w:rsid w:val="007F3C3F"/>
    <w:rsid w:val="00801CA2"/>
    <w:rsid w:val="0080492C"/>
    <w:rsid w:val="00806AE1"/>
    <w:rsid w:val="00811FB8"/>
    <w:rsid w:val="0081448E"/>
    <w:rsid w:val="0082286E"/>
    <w:rsid w:val="00836F4A"/>
    <w:rsid w:val="00841BAB"/>
    <w:rsid w:val="008457E2"/>
    <w:rsid w:val="00847665"/>
    <w:rsid w:val="00850AB5"/>
    <w:rsid w:val="008521C4"/>
    <w:rsid w:val="008536FA"/>
    <w:rsid w:val="00856E4E"/>
    <w:rsid w:val="008616C2"/>
    <w:rsid w:val="00863E5E"/>
    <w:rsid w:val="00870701"/>
    <w:rsid w:val="008849B9"/>
    <w:rsid w:val="008973A6"/>
    <w:rsid w:val="008977DE"/>
    <w:rsid w:val="00897E5F"/>
    <w:rsid w:val="008A4CA6"/>
    <w:rsid w:val="008A7E15"/>
    <w:rsid w:val="008B1374"/>
    <w:rsid w:val="008B36EC"/>
    <w:rsid w:val="008C11B7"/>
    <w:rsid w:val="008C26E4"/>
    <w:rsid w:val="008C2991"/>
    <w:rsid w:val="008C33B5"/>
    <w:rsid w:val="008C62E5"/>
    <w:rsid w:val="008C7048"/>
    <w:rsid w:val="008D1F92"/>
    <w:rsid w:val="008D7370"/>
    <w:rsid w:val="008E2DF8"/>
    <w:rsid w:val="008E4382"/>
    <w:rsid w:val="008F29ED"/>
    <w:rsid w:val="008F3CA8"/>
    <w:rsid w:val="008F7BD8"/>
    <w:rsid w:val="00900B5E"/>
    <w:rsid w:val="00902275"/>
    <w:rsid w:val="00902C14"/>
    <w:rsid w:val="009109C1"/>
    <w:rsid w:val="00913072"/>
    <w:rsid w:val="00915424"/>
    <w:rsid w:val="00915C65"/>
    <w:rsid w:val="0092378E"/>
    <w:rsid w:val="00923F7A"/>
    <w:rsid w:val="00930001"/>
    <w:rsid w:val="009359ED"/>
    <w:rsid w:val="009448DC"/>
    <w:rsid w:val="00947BE3"/>
    <w:rsid w:val="00951ABE"/>
    <w:rsid w:val="009557A0"/>
    <w:rsid w:val="00957DE0"/>
    <w:rsid w:val="00962BC1"/>
    <w:rsid w:val="00964B11"/>
    <w:rsid w:val="009804F7"/>
    <w:rsid w:val="009846C5"/>
    <w:rsid w:val="009855A1"/>
    <w:rsid w:val="0098652E"/>
    <w:rsid w:val="0098748E"/>
    <w:rsid w:val="009921A0"/>
    <w:rsid w:val="00993D8A"/>
    <w:rsid w:val="009946D1"/>
    <w:rsid w:val="009972A3"/>
    <w:rsid w:val="00997F4B"/>
    <w:rsid w:val="009A3C4F"/>
    <w:rsid w:val="009A3D4E"/>
    <w:rsid w:val="009B0921"/>
    <w:rsid w:val="009B0F6B"/>
    <w:rsid w:val="009B2C46"/>
    <w:rsid w:val="009B37A8"/>
    <w:rsid w:val="009C7C8C"/>
    <w:rsid w:val="009D194C"/>
    <w:rsid w:val="009D3408"/>
    <w:rsid w:val="009D442E"/>
    <w:rsid w:val="009D4E45"/>
    <w:rsid w:val="009D4EAA"/>
    <w:rsid w:val="009D7E92"/>
    <w:rsid w:val="009E1DD8"/>
    <w:rsid w:val="009E44B1"/>
    <w:rsid w:val="009E4991"/>
    <w:rsid w:val="009E5EB4"/>
    <w:rsid w:val="009E7598"/>
    <w:rsid w:val="009F6695"/>
    <w:rsid w:val="00A022D0"/>
    <w:rsid w:val="00A0506C"/>
    <w:rsid w:val="00A072BB"/>
    <w:rsid w:val="00A10799"/>
    <w:rsid w:val="00A10EBE"/>
    <w:rsid w:val="00A12361"/>
    <w:rsid w:val="00A156E3"/>
    <w:rsid w:val="00A17E97"/>
    <w:rsid w:val="00A3061B"/>
    <w:rsid w:val="00A3501C"/>
    <w:rsid w:val="00A35B2C"/>
    <w:rsid w:val="00A36B9D"/>
    <w:rsid w:val="00A409A0"/>
    <w:rsid w:val="00A40F89"/>
    <w:rsid w:val="00A42215"/>
    <w:rsid w:val="00A61A31"/>
    <w:rsid w:val="00A65469"/>
    <w:rsid w:val="00A676E5"/>
    <w:rsid w:val="00A70805"/>
    <w:rsid w:val="00A71E45"/>
    <w:rsid w:val="00A724B8"/>
    <w:rsid w:val="00A72B62"/>
    <w:rsid w:val="00A74DE1"/>
    <w:rsid w:val="00A75EB5"/>
    <w:rsid w:val="00A77BB5"/>
    <w:rsid w:val="00A93F45"/>
    <w:rsid w:val="00AA10AD"/>
    <w:rsid w:val="00AB2060"/>
    <w:rsid w:val="00AC03FB"/>
    <w:rsid w:val="00AC0B8A"/>
    <w:rsid w:val="00AC4D3E"/>
    <w:rsid w:val="00AC4FD3"/>
    <w:rsid w:val="00AC5CBD"/>
    <w:rsid w:val="00AD0429"/>
    <w:rsid w:val="00AD208A"/>
    <w:rsid w:val="00AE44D3"/>
    <w:rsid w:val="00AF2665"/>
    <w:rsid w:val="00AF474E"/>
    <w:rsid w:val="00B027D8"/>
    <w:rsid w:val="00B03336"/>
    <w:rsid w:val="00B03A12"/>
    <w:rsid w:val="00B04F11"/>
    <w:rsid w:val="00B07745"/>
    <w:rsid w:val="00B12CEB"/>
    <w:rsid w:val="00B15C59"/>
    <w:rsid w:val="00B168E7"/>
    <w:rsid w:val="00B21A92"/>
    <w:rsid w:val="00B23E62"/>
    <w:rsid w:val="00B352B1"/>
    <w:rsid w:val="00B35D9D"/>
    <w:rsid w:val="00B35EF9"/>
    <w:rsid w:val="00B409E1"/>
    <w:rsid w:val="00B43E58"/>
    <w:rsid w:val="00B46E10"/>
    <w:rsid w:val="00B47106"/>
    <w:rsid w:val="00B53AFF"/>
    <w:rsid w:val="00B5742B"/>
    <w:rsid w:val="00B57FD3"/>
    <w:rsid w:val="00B629A2"/>
    <w:rsid w:val="00B64D76"/>
    <w:rsid w:val="00B70A1A"/>
    <w:rsid w:val="00B73079"/>
    <w:rsid w:val="00B83147"/>
    <w:rsid w:val="00B83699"/>
    <w:rsid w:val="00B84508"/>
    <w:rsid w:val="00B84F7C"/>
    <w:rsid w:val="00B8540D"/>
    <w:rsid w:val="00B87364"/>
    <w:rsid w:val="00B952DF"/>
    <w:rsid w:val="00B97A32"/>
    <w:rsid w:val="00BA0C90"/>
    <w:rsid w:val="00BA2C56"/>
    <w:rsid w:val="00BA34AE"/>
    <w:rsid w:val="00BB2D83"/>
    <w:rsid w:val="00BB442E"/>
    <w:rsid w:val="00BB4F13"/>
    <w:rsid w:val="00BB7D13"/>
    <w:rsid w:val="00BC08B3"/>
    <w:rsid w:val="00BC0AF5"/>
    <w:rsid w:val="00BC2BBC"/>
    <w:rsid w:val="00BC3787"/>
    <w:rsid w:val="00BC3DD2"/>
    <w:rsid w:val="00BC618D"/>
    <w:rsid w:val="00BC75F1"/>
    <w:rsid w:val="00BD1C64"/>
    <w:rsid w:val="00BD3D2E"/>
    <w:rsid w:val="00BD4126"/>
    <w:rsid w:val="00BE22DC"/>
    <w:rsid w:val="00BE43B7"/>
    <w:rsid w:val="00BE64E5"/>
    <w:rsid w:val="00BF112D"/>
    <w:rsid w:val="00BF5398"/>
    <w:rsid w:val="00C01191"/>
    <w:rsid w:val="00C019B0"/>
    <w:rsid w:val="00C042D8"/>
    <w:rsid w:val="00C06257"/>
    <w:rsid w:val="00C06620"/>
    <w:rsid w:val="00C07353"/>
    <w:rsid w:val="00C1288F"/>
    <w:rsid w:val="00C145BE"/>
    <w:rsid w:val="00C16EBD"/>
    <w:rsid w:val="00C26156"/>
    <w:rsid w:val="00C27294"/>
    <w:rsid w:val="00C334EF"/>
    <w:rsid w:val="00C46571"/>
    <w:rsid w:val="00C46D98"/>
    <w:rsid w:val="00C64D57"/>
    <w:rsid w:val="00C65771"/>
    <w:rsid w:val="00C714D2"/>
    <w:rsid w:val="00C74092"/>
    <w:rsid w:val="00C74398"/>
    <w:rsid w:val="00C74904"/>
    <w:rsid w:val="00C74E0E"/>
    <w:rsid w:val="00C777A2"/>
    <w:rsid w:val="00C80AE5"/>
    <w:rsid w:val="00C82BC6"/>
    <w:rsid w:val="00C83DF3"/>
    <w:rsid w:val="00C8451C"/>
    <w:rsid w:val="00C91B77"/>
    <w:rsid w:val="00C93B8F"/>
    <w:rsid w:val="00C95ED3"/>
    <w:rsid w:val="00CA1F7B"/>
    <w:rsid w:val="00CA44BD"/>
    <w:rsid w:val="00CB6EFB"/>
    <w:rsid w:val="00CC42DC"/>
    <w:rsid w:val="00CC4DE5"/>
    <w:rsid w:val="00CC59C2"/>
    <w:rsid w:val="00CD1FAB"/>
    <w:rsid w:val="00CD5C38"/>
    <w:rsid w:val="00CD67EF"/>
    <w:rsid w:val="00CE1D12"/>
    <w:rsid w:val="00CE43EC"/>
    <w:rsid w:val="00CE44B1"/>
    <w:rsid w:val="00D01BE8"/>
    <w:rsid w:val="00D04F39"/>
    <w:rsid w:val="00D167DB"/>
    <w:rsid w:val="00D23670"/>
    <w:rsid w:val="00D25A44"/>
    <w:rsid w:val="00D26890"/>
    <w:rsid w:val="00D31EC6"/>
    <w:rsid w:val="00D366DF"/>
    <w:rsid w:val="00D428C6"/>
    <w:rsid w:val="00D45322"/>
    <w:rsid w:val="00D471CC"/>
    <w:rsid w:val="00D56289"/>
    <w:rsid w:val="00D5666A"/>
    <w:rsid w:val="00D567DC"/>
    <w:rsid w:val="00D57813"/>
    <w:rsid w:val="00D61690"/>
    <w:rsid w:val="00D63C6D"/>
    <w:rsid w:val="00D747E6"/>
    <w:rsid w:val="00D81113"/>
    <w:rsid w:val="00D8174A"/>
    <w:rsid w:val="00D825B2"/>
    <w:rsid w:val="00D937FA"/>
    <w:rsid w:val="00D94BEC"/>
    <w:rsid w:val="00DA23EF"/>
    <w:rsid w:val="00DB2C3F"/>
    <w:rsid w:val="00DB3E68"/>
    <w:rsid w:val="00DC776D"/>
    <w:rsid w:val="00DD1866"/>
    <w:rsid w:val="00DD5F92"/>
    <w:rsid w:val="00DD6BA6"/>
    <w:rsid w:val="00DE62FD"/>
    <w:rsid w:val="00DE7389"/>
    <w:rsid w:val="00DE7B26"/>
    <w:rsid w:val="00DF3526"/>
    <w:rsid w:val="00DF3930"/>
    <w:rsid w:val="00E06E71"/>
    <w:rsid w:val="00E11BA9"/>
    <w:rsid w:val="00E1284C"/>
    <w:rsid w:val="00E14144"/>
    <w:rsid w:val="00E16BFB"/>
    <w:rsid w:val="00E340DA"/>
    <w:rsid w:val="00E348E0"/>
    <w:rsid w:val="00E36F9A"/>
    <w:rsid w:val="00E45E78"/>
    <w:rsid w:val="00E50E67"/>
    <w:rsid w:val="00E5431E"/>
    <w:rsid w:val="00E70848"/>
    <w:rsid w:val="00E74F59"/>
    <w:rsid w:val="00E7566B"/>
    <w:rsid w:val="00E77C60"/>
    <w:rsid w:val="00E91A9B"/>
    <w:rsid w:val="00E9365E"/>
    <w:rsid w:val="00E97A1D"/>
    <w:rsid w:val="00EA1001"/>
    <w:rsid w:val="00EA3EDB"/>
    <w:rsid w:val="00EA526F"/>
    <w:rsid w:val="00EB682B"/>
    <w:rsid w:val="00EC5132"/>
    <w:rsid w:val="00EC78F6"/>
    <w:rsid w:val="00ED0295"/>
    <w:rsid w:val="00ED52A2"/>
    <w:rsid w:val="00EE0C47"/>
    <w:rsid w:val="00EE280F"/>
    <w:rsid w:val="00EE3323"/>
    <w:rsid w:val="00EE3A7C"/>
    <w:rsid w:val="00EE645E"/>
    <w:rsid w:val="00EE65C6"/>
    <w:rsid w:val="00EF06DC"/>
    <w:rsid w:val="00EF090A"/>
    <w:rsid w:val="00EF39DF"/>
    <w:rsid w:val="00EF42C3"/>
    <w:rsid w:val="00EF68F8"/>
    <w:rsid w:val="00F07BA0"/>
    <w:rsid w:val="00F07EF2"/>
    <w:rsid w:val="00F11875"/>
    <w:rsid w:val="00F13DA6"/>
    <w:rsid w:val="00F1465E"/>
    <w:rsid w:val="00F15FB5"/>
    <w:rsid w:val="00F22839"/>
    <w:rsid w:val="00F22DC9"/>
    <w:rsid w:val="00F272B2"/>
    <w:rsid w:val="00F27917"/>
    <w:rsid w:val="00F3412F"/>
    <w:rsid w:val="00F509C0"/>
    <w:rsid w:val="00F51B1F"/>
    <w:rsid w:val="00F52D80"/>
    <w:rsid w:val="00F547F5"/>
    <w:rsid w:val="00F6617B"/>
    <w:rsid w:val="00F73650"/>
    <w:rsid w:val="00F74A8C"/>
    <w:rsid w:val="00F772E0"/>
    <w:rsid w:val="00F82DDF"/>
    <w:rsid w:val="00F85DA9"/>
    <w:rsid w:val="00F85E4C"/>
    <w:rsid w:val="00F861F3"/>
    <w:rsid w:val="00F91CD4"/>
    <w:rsid w:val="00F92D3E"/>
    <w:rsid w:val="00F92FA6"/>
    <w:rsid w:val="00F95FD7"/>
    <w:rsid w:val="00FB3D47"/>
    <w:rsid w:val="00FC4781"/>
    <w:rsid w:val="00FD6564"/>
    <w:rsid w:val="00FE1288"/>
    <w:rsid w:val="00FE6C84"/>
    <w:rsid w:val="00FF0F49"/>
    <w:rsid w:val="00FF161E"/>
    <w:rsid w:val="00FF3C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5E5208"/>
  <w14:defaultImageDpi w14:val="300"/>
  <w15:chartTrackingRefBased/>
  <w15:docId w15:val="{94B3B738-2BF6-45BF-8152-D5D82A192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paragraph" w:styleId="Heading2">
    <w:name w:val="heading 2"/>
    <w:basedOn w:val="Normal"/>
    <w:next w:val="Normal"/>
    <w:qFormat/>
    <w:pPr>
      <w:keepNext/>
      <w:outlineLvl w:val="1"/>
    </w:pPr>
    <w:rPr>
      <w:i/>
      <w:sz w:val="24"/>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b/>
      <w:i/>
      <w:sz w:val="24"/>
    </w:rPr>
  </w:style>
  <w:style w:type="paragraph" w:styleId="Heading6">
    <w:name w:val="heading 6"/>
    <w:basedOn w:val="Normal"/>
    <w:next w:val="Normal"/>
    <w:qFormat/>
    <w:pPr>
      <w:keepNext/>
      <w:jc w:val="both"/>
      <w:outlineLvl w:val="5"/>
    </w:pPr>
    <w:rPr>
      <w:b/>
      <w:sz w:val="24"/>
    </w:rPr>
  </w:style>
  <w:style w:type="paragraph" w:styleId="Heading7">
    <w:name w:val="heading 7"/>
    <w:basedOn w:val="Normal"/>
    <w:next w:val="Normal"/>
    <w:qFormat/>
    <w:pPr>
      <w:keepNext/>
      <w:outlineLvl w:val="6"/>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sz w:val="28"/>
    </w:rPr>
  </w:style>
  <w:style w:type="paragraph" w:styleId="BodyText2">
    <w:name w:val="Body Text 2"/>
    <w:basedOn w:val="Normal"/>
    <w:pPr>
      <w:jc w:val="both"/>
    </w:pPr>
    <w:rPr>
      <w:sz w:val="24"/>
    </w:rPr>
  </w:style>
  <w:style w:type="paragraph" w:styleId="BodyText3">
    <w:name w:val="Body Text 3"/>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character" w:styleId="FollowedHyperlink">
    <w:name w:val="FollowedHyperlink"/>
    <w:rsid w:val="0014276E"/>
    <w:rPr>
      <w:color w:val="800080"/>
      <w:u w:val="single"/>
    </w:rPr>
  </w:style>
  <w:style w:type="character" w:styleId="UnresolvedMention">
    <w:name w:val="Unresolved Mention"/>
    <w:basedOn w:val="DefaultParagraphFont"/>
    <w:uiPriority w:val="47"/>
    <w:rsid w:val="00D26890"/>
    <w:rPr>
      <w:color w:val="605E5C"/>
      <w:shd w:val="clear" w:color="auto" w:fill="E1DFDD"/>
    </w:rPr>
  </w:style>
  <w:style w:type="paragraph" w:styleId="NormalWeb">
    <w:name w:val="Normal (Web)"/>
    <w:basedOn w:val="Normal"/>
    <w:uiPriority w:val="99"/>
    <w:semiHidden/>
    <w:unhideWhenUsed/>
    <w:rsid w:val="008E4382"/>
    <w:rPr>
      <w:sz w:val="24"/>
      <w:szCs w:val="24"/>
    </w:rPr>
  </w:style>
  <w:style w:type="table" w:styleId="TableGrid">
    <w:name w:val="Table Grid"/>
    <w:basedOn w:val="TableNormal"/>
    <w:uiPriority w:val="59"/>
    <w:rsid w:val="00AD2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tif"/><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94AD0D36483141BD52EB0A72109992" ma:contentTypeVersion="5" ma:contentTypeDescription="Create a new document." ma:contentTypeScope="" ma:versionID="9e1bc81211afb5ee8cfd4068d7a614ed">
  <xsd:schema xmlns:xsd="http://www.w3.org/2001/XMLSchema" xmlns:xs="http://www.w3.org/2001/XMLSchema" xmlns:p="http://schemas.microsoft.com/office/2006/metadata/properties" xmlns:ns3="437cba21-6017-4b63-afaf-9e10ef59fab1" targetNamespace="http://schemas.microsoft.com/office/2006/metadata/properties" ma:root="true" ma:fieldsID="a164be4069e648cf18b6b1d1545b6072" ns3:_="">
    <xsd:import namespace="437cba21-6017-4b63-afaf-9e10ef59fab1"/>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cba21-6017-4b63-afaf-9e10ef59fab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37cba21-6017-4b63-afaf-9e10ef59fab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305DC-24FC-4D90-8C04-CEEC2A72D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cba21-6017-4b63-afaf-9e10ef59f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DB304D-D3CD-4CE0-9A32-A765B5D69911}">
  <ds:schemaRefs>
    <ds:schemaRef ds:uri="http://schemas.microsoft.com/sharepoint/v3/contenttype/forms"/>
  </ds:schemaRefs>
</ds:datastoreItem>
</file>

<file path=customXml/itemProps3.xml><?xml version="1.0" encoding="utf-8"?>
<ds:datastoreItem xmlns:ds="http://schemas.openxmlformats.org/officeDocument/2006/customXml" ds:itemID="{E0EF9056-8C7E-4983-B0F7-8F94C5565EE7}">
  <ds:schemaRefs>
    <ds:schemaRef ds:uri="http://schemas.microsoft.com/office/2006/metadata/properties"/>
    <ds:schemaRef ds:uri="http://schemas.microsoft.com/office/infopath/2007/PartnerControls"/>
    <ds:schemaRef ds:uri="437cba21-6017-4b63-afaf-9e10ef59fab1"/>
  </ds:schemaRefs>
</ds:datastoreItem>
</file>

<file path=customXml/itemProps4.xml><?xml version="1.0" encoding="utf-8"?>
<ds:datastoreItem xmlns:ds="http://schemas.openxmlformats.org/officeDocument/2006/customXml" ds:itemID="{390DE8EA-0A43-4DF7-A555-CBA28A0B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2401</Words>
  <Characters>13691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2007 Intern Paper Template</vt:lpstr>
    </vt:vector>
  </TitlesOfParts>
  <Company>MBARI</Company>
  <LinksUpToDate>false</LinksUpToDate>
  <CharactersWithSpaces>16060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Intern Paper Template</dc:title>
  <dc:subject/>
  <dc:creator>George I. Matsumoto</dc:creator>
  <cp:keywords/>
  <cp:lastModifiedBy>Landon Noyes</cp:lastModifiedBy>
  <cp:revision>2</cp:revision>
  <cp:lastPrinted>2026-08-14T19:15:00Z</cp:lastPrinted>
  <dcterms:created xsi:type="dcterms:W3CDTF">2026-08-14T19:55:00Z</dcterms:created>
  <dcterms:modified xsi:type="dcterms:W3CDTF">2026-08-14T19:55:00Z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0x010100AD94AD0D36483141BD52EB0A72109992</vt:lpwstr>
  </property>
  <property fmtid="{D5CDD505-2E9C-101B-9397-08002B2CF9AE}" pid="3" name="GrammarlyDocumentId">
    <vt:lpwstr>ba306cf2-15a9-4a05-8257-69971eb2145b</vt:lpwstr>
  </property>
</Properties>
</file>